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ind w:right="11"/>
        <w:jc w:val="center"/>
      </w:pPr>
      <w:r>
        <w:rPr>
          <w:spacing w:val="-2"/>
        </w:rPr>
        <w:t>NOTEPAPER</w:t>
      </w:r>
    </w:p>
    <w:p>
      <w:pPr>
        <w:pStyle w:val="BodyText"/>
        <w:spacing w:before="199"/>
        <w:rPr>
          <w:b/>
        </w:rPr>
      </w:pPr>
    </w:p>
    <w:p>
      <w:pPr>
        <w:pStyle w:val="BodyText"/>
        <w:ind w:left="102"/>
      </w:pPr>
      <w:r>
        <w:rPr>
          <w:spacing w:val="-2"/>
        </w:rPr>
        <w:t>[Date]</w:t>
      </w:r>
    </w:p>
    <w:p>
      <w:pPr>
        <w:pStyle w:val="BodyText"/>
        <w:spacing w:before="228"/>
        <w:ind w:left="102"/>
      </w:pPr>
      <w:r>
        <w:rPr/>
        <w:t>Our</w:t>
      </w:r>
      <w:r>
        <w:rPr>
          <w:spacing w:val="-7"/>
        </w:rPr>
        <w:t> </w:t>
      </w:r>
      <w:r>
        <w:rPr/>
        <w:t>Ref:</w:t>
      </w:r>
      <w:r>
        <w:rPr>
          <w:spacing w:val="-4"/>
        </w:rPr>
        <w:t> </w:t>
      </w:r>
      <w:r>
        <w:rPr>
          <w:spacing w:val="-2"/>
        </w:rPr>
        <w:t>[TBC]</w:t>
      </w:r>
    </w:p>
    <w:p>
      <w:pPr>
        <w:pStyle w:val="BodyText"/>
        <w:spacing w:before="1"/>
      </w:pPr>
    </w:p>
    <w:p>
      <w:pPr>
        <w:pStyle w:val="BodyText"/>
        <w:ind w:left="102"/>
      </w:pPr>
      <w:r>
        <w:rPr/>
        <w:t>Your</w:t>
      </w:r>
      <w:r>
        <w:rPr>
          <w:spacing w:val="-5"/>
        </w:rPr>
        <w:t> </w:t>
      </w:r>
      <w:r>
        <w:rPr/>
        <w:t>Ref:</w:t>
      </w:r>
      <w:r>
        <w:rPr>
          <w:spacing w:val="-5"/>
        </w:rPr>
        <w:t> </w:t>
      </w:r>
      <w:r>
        <w:rPr>
          <w:spacing w:val="-2"/>
        </w:rPr>
        <w:t>JG11/MJR/41633.00059</w:t>
      </w:r>
    </w:p>
    <w:p>
      <w:pPr>
        <w:pStyle w:val="BodyText"/>
        <w:spacing w:before="1"/>
      </w:pPr>
    </w:p>
    <w:p>
      <w:pPr>
        <w:pStyle w:val="BodyText"/>
        <w:ind w:left="102" w:right="5666"/>
      </w:pPr>
      <w:r>
        <w:rPr/>
        <w:t>Morton</w:t>
      </w:r>
      <w:r>
        <w:rPr>
          <w:spacing w:val="-13"/>
        </w:rPr>
        <w:t> </w:t>
      </w:r>
      <w:r>
        <w:rPr/>
        <w:t>Fraser</w:t>
      </w:r>
      <w:r>
        <w:rPr>
          <w:spacing w:val="-14"/>
        </w:rPr>
        <w:t> </w:t>
      </w:r>
      <w:r>
        <w:rPr/>
        <w:t>MacRoberts</w:t>
      </w:r>
      <w:r>
        <w:rPr>
          <w:spacing w:val="-12"/>
        </w:rPr>
        <w:t> </w:t>
      </w:r>
      <w:r>
        <w:rPr/>
        <w:t>LLP 4</w:t>
      </w:r>
      <w:r>
        <w:rPr>
          <w:position w:val="6"/>
          <w:sz w:val="13"/>
        </w:rPr>
        <w:t>th </w:t>
      </w:r>
      <w:r>
        <w:rPr/>
        <w:t>Floor</w:t>
      </w:r>
    </w:p>
    <w:p>
      <w:pPr>
        <w:pStyle w:val="BodyText"/>
        <w:ind w:left="102" w:right="6009"/>
      </w:pPr>
      <w:r>
        <w:rPr/>
        <w:t>1</w:t>
      </w:r>
      <w:r>
        <w:rPr>
          <w:spacing w:val="-13"/>
        </w:rPr>
        <w:t> </w:t>
      </w:r>
      <w:r>
        <w:rPr/>
        <w:t>West</w:t>
      </w:r>
      <w:r>
        <w:rPr>
          <w:spacing w:val="-13"/>
        </w:rPr>
        <w:t> </w:t>
      </w:r>
      <w:r>
        <w:rPr/>
        <w:t>Regent</w:t>
      </w:r>
      <w:r>
        <w:rPr>
          <w:spacing w:val="-12"/>
        </w:rPr>
        <w:t> </w:t>
      </w:r>
      <w:r>
        <w:rPr/>
        <w:t>Street </w:t>
      </w:r>
      <w:r>
        <w:rPr>
          <w:spacing w:val="-2"/>
        </w:rPr>
        <w:t>Glasgow</w:t>
      </w:r>
    </w:p>
    <w:p>
      <w:pPr>
        <w:pStyle w:val="BodyText"/>
        <w:ind w:left="102"/>
      </w:pPr>
      <w:r>
        <w:rPr/>
        <w:t>G2</w:t>
      </w:r>
      <w:r>
        <w:rPr>
          <w:spacing w:val="-4"/>
        </w:rPr>
        <w:t> </w:t>
      </w:r>
      <w:r>
        <w:rPr>
          <w:spacing w:val="-5"/>
        </w:rPr>
        <w:t>1RW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spacing w:before="1"/>
        <w:ind w:left="102"/>
      </w:pPr>
      <w:r>
        <w:rPr/>
        <w:t>Dear</w:t>
      </w:r>
      <w:r>
        <w:rPr>
          <w:spacing w:val="-6"/>
        </w:rPr>
        <w:t> </w:t>
      </w:r>
      <w:r>
        <w:rPr>
          <w:spacing w:val="-4"/>
        </w:rPr>
        <w:t>Sirs</w:t>
      </w:r>
    </w:p>
    <w:p>
      <w:pPr>
        <w:pStyle w:val="BodyText"/>
        <w:spacing w:before="10"/>
      </w:pPr>
    </w:p>
    <w:p>
      <w:pPr>
        <w:pStyle w:val="BodyText"/>
        <w:ind w:left="102" w:right="120"/>
        <w:jc w:val="both"/>
      </w:pP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purposes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offer</w:t>
      </w:r>
      <w:r>
        <w:rPr>
          <w:spacing w:val="-5"/>
        </w:rPr>
        <w:t> </w:t>
      </w:r>
      <w:r>
        <w:rPr/>
        <w:t>("the</w:t>
      </w:r>
      <w:r>
        <w:rPr>
          <w:spacing w:val="-6"/>
        </w:rPr>
        <w:t> </w:t>
      </w:r>
      <w:r>
        <w:rPr/>
        <w:t>Offer")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sale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purchase to follow hereon ("the Sale and Purchase Conditions") contained in Part 1 of the Schedule annexed and subscribed as relative to this Offer ("the Schedule") the following terms shall have the following meanings:-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125" w:hanging="360"/>
        <w:jc w:val="both"/>
        <w:rPr>
          <w:sz w:val="20"/>
        </w:rPr>
      </w:pPr>
      <w:r>
        <w:rPr>
          <w:sz w:val="20"/>
        </w:rPr>
        <w:t>"Purchaser" means [ </w:t>
      </w:r>
      <w:r>
        <w:rPr>
          <w:color w:val="000000"/>
          <w:sz w:val="20"/>
          <w:highlight w:val="yellow"/>
        </w:rPr>
        <w:t>DN: Insert full name, address and company number (if applicable)</w:t>
      </w:r>
      <w:r>
        <w:rPr>
          <w:color w:val="000000"/>
          <w:sz w:val="20"/>
        </w:rPr>
        <w:t> </w:t>
      </w:r>
      <w:r>
        <w:rPr>
          <w:color w:val="000000"/>
          <w:sz w:val="20"/>
          <w:highlight w:val="yellow"/>
        </w:rPr>
        <w:t>of the proposed purchaser</w:t>
      </w:r>
      <w:r>
        <w:rPr>
          <w:color w:val="000000"/>
          <w:sz w:val="20"/>
        </w:rPr>
        <w:t>];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0"/>
        <w:jc w:val="left"/>
        <w:rPr>
          <w:sz w:val="20"/>
        </w:rPr>
      </w:pPr>
      <w:r>
        <w:rPr>
          <w:sz w:val="20"/>
        </w:rPr>
        <w:t>"Date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Entry"</w:t>
      </w:r>
      <w:r>
        <w:rPr>
          <w:spacing w:val="-5"/>
          <w:sz w:val="20"/>
        </w:rPr>
        <w:t> </w:t>
      </w:r>
      <w:r>
        <w:rPr>
          <w:sz w:val="20"/>
        </w:rPr>
        <w:t>means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color w:val="000000"/>
          <w:sz w:val="20"/>
          <w:highlight w:val="yellow"/>
        </w:rPr>
        <w:t>DN:</w:t>
      </w:r>
      <w:r>
        <w:rPr>
          <w:color w:val="000000"/>
          <w:spacing w:val="-4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Insert</w:t>
      </w:r>
      <w:r>
        <w:rPr>
          <w:color w:val="000000"/>
          <w:spacing w:val="-5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proposed</w:t>
      </w:r>
      <w:r>
        <w:rPr>
          <w:color w:val="000000"/>
          <w:spacing w:val="-5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date</w:t>
      </w:r>
      <w:r>
        <w:rPr>
          <w:color w:val="000000"/>
          <w:spacing w:val="-6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of</w:t>
      </w:r>
      <w:r>
        <w:rPr>
          <w:color w:val="000000"/>
          <w:spacing w:val="-4"/>
          <w:sz w:val="20"/>
          <w:highlight w:val="yellow"/>
        </w:rPr>
        <w:t> </w:t>
      </w:r>
      <w:r>
        <w:rPr>
          <w:color w:val="000000"/>
          <w:spacing w:val="-2"/>
          <w:sz w:val="20"/>
          <w:highlight w:val="yellow"/>
        </w:rPr>
        <w:t>entry</w:t>
      </w:r>
      <w:r>
        <w:rPr>
          <w:color w:val="000000"/>
          <w:spacing w:val="-2"/>
          <w:sz w:val="20"/>
        </w:rPr>
        <w:t>];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37" w:lineRule="auto" w:before="0" w:after="0"/>
        <w:ind w:left="821" w:right="120" w:hanging="360"/>
        <w:jc w:val="both"/>
        <w:rPr>
          <w:sz w:val="20"/>
        </w:rPr>
      </w:pPr>
      <w:r>
        <w:rPr>
          <w:sz w:val="20"/>
        </w:rPr>
        <w:t>"Deposit"</w:t>
      </w:r>
      <w:r>
        <w:rPr>
          <w:spacing w:val="-1"/>
          <w:sz w:val="20"/>
        </w:rPr>
        <w:t> </w:t>
      </w:r>
      <w:r>
        <w:rPr>
          <w:sz w:val="20"/>
        </w:rPr>
        <w:t>means means</w:t>
      </w:r>
      <w:r>
        <w:rPr>
          <w:spacing w:val="-1"/>
          <w:sz w:val="20"/>
        </w:rPr>
        <w:t> </w:t>
      </w:r>
      <w:r>
        <w:rPr>
          <w:sz w:val="20"/>
        </w:rPr>
        <w:t>[</w:t>
      </w:r>
      <w:r>
        <w:rPr>
          <w:color w:val="000000"/>
          <w:sz w:val="20"/>
          <w:highlight w:val="yellow"/>
        </w:rPr>
        <w:t>DN:</w:t>
      </w:r>
      <w:r>
        <w:rPr>
          <w:color w:val="000000"/>
          <w:spacing w:val="-2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Insert the amount</w:t>
      </w:r>
      <w:r>
        <w:rPr>
          <w:color w:val="000000"/>
          <w:spacing w:val="-2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(net</w:t>
      </w:r>
      <w:r>
        <w:rPr>
          <w:color w:val="000000"/>
          <w:spacing w:val="-2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of VAT)</w:t>
      </w:r>
      <w:r>
        <w:rPr>
          <w:color w:val="000000"/>
          <w:spacing w:val="-1"/>
          <w:sz w:val="20"/>
          <w:highlight w:val="yellow"/>
        </w:rPr>
        <w:t> </w:t>
      </w:r>
      <w:r>
        <w:rPr>
          <w:color w:val="000000"/>
          <w:sz w:val="20"/>
          <w:highlight w:val="yellow"/>
        </w:rPr>
        <w:t>in words and figures which</w:t>
      </w:r>
      <w:r>
        <w:rPr>
          <w:color w:val="000000"/>
          <w:sz w:val="20"/>
        </w:rPr>
        <w:t> </w:t>
      </w:r>
      <w:r>
        <w:rPr>
          <w:color w:val="000000"/>
          <w:sz w:val="20"/>
          <w:highlight w:val="yellow"/>
        </w:rPr>
        <w:t>is 10% of the Price</w:t>
      </w:r>
      <w:r>
        <w:rPr>
          <w:color w:val="000000"/>
          <w:sz w:val="20"/>
        </w:rPr>
        <w:t>] together with a sum equal to VAT on it of [</w:t>
      </w:r>
      <w:r>
        <w:rPr>
          <w:color w:val="000000"/>
          <w:sz w:val="20"/>
          <w:highlight w:val="yellow"/>
        </w:rPr>
        <w:t>DN: Insert the amount of</w:t>
      </w:r>
      <w:r>
        <w:rPr>
          <w:color w:val="000000"/>
          <w:sz w:val="20"/>
        </w:rPr>
        <w:t> </w:t>
      </w:r>
      <w:r>
        <w:rPr>
          <w:color w:val="000000"/>
          <w:sz w:val="20"/>
          <w:highlight w:val="yellow"/>
        </w:rPr>
        <w:t>VAT on the deposit payment in words and figures</w:t>
      </w:r>
      <w:r>
        <w:rPr>
          <w:color w:val="000000"/>
          <w:sz w:val="20"/>
        </w:rPr>
        <w:t>];</w:t>
      </w:r>
    </w:p>
    <w:p>
      <w:pPr>
        <w:pStyle w:val="BodyText"/>
        <w:spacing w:before="17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35" w:lineRule="auto" w:before="1" w:after="0"/>
        <w:ind w:left="821" w:right="117" w:hanging="360"/>
        <w:jc w:val="both"/>
        <w:rPr>
          <w:sz w:val="20"/>
        </w:rPr>
      </w:pPr>
      <w:r>
        <w:rPr>
          <w:sz w:val="20"/>
        </w:rPr>
        <w:t>"Price" means means [</w:t>
      </w:r>
      <w:r>
        <w:rPr>
          <w:color w:val="000000"/>
          <w:sz w:val="20"/>
          <w:highlight w:val="yellow"/>
        </w:rPr>
        <w:t>DN: Insert proposed purchase price in words and figures</w:t>
      </w:r>
      <w:r>
        <w:rPr>
          <w:color w:val="000000"/>
          <w:sz w:val="20"/>
        </w:rPr>
        <w:t>] exclusive of all, if any, VAT thereon;</w:t>
      </w:r>
    </w:p>
    <w:p>
      <w:pPr>
        <w:pStyle w:val="BodyText"/>
        <w:spacing w:before="13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126" w:hanging="360"/>
        <w:jc w:val="both"/>
        <w:rPr>
          <w:sz w:val="20"/>
        </w:rPr>
      </w:pPr>
      <w:r>
        <w:rPr>
          <w:sz w:val="20"/>
        </w:rPr>
        <w:t>"Property" means ALL and WHOLE Laurel House, Polmaise Road, Stirling FK7 9JU being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whole</w:t>
      </w:r>
      <w:r>
        <w:rPr>
          <w:spacing w:val="-7"/>
          <w:sz w:val="20"/>
        </w:rPr>
        <w:t> </w:t>
      </w:r>
      <w:r>
        <w:rPr>
          <w:sz w:val="20"/>
        </w:rPr>
        <w:t>subjects</w:t>
      </w:r>
      <w:r>
        <w:rPr>
          <w:spacing w:val="-5"/>
          <w:sz w:val="20"/>
        </w:rPr>
        <w:t> </w:t>
      </w:r>
      <w:r>
        <w:rPr>
          <w:sz w:val="20"/>
        </w:rPr>
        <w:t>registered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Land</w:t>
      </w:r>
      <w:r>
        <w:rPr>
          <w:spacing w:val="-5"/>
          <w:sz w:val="20"/>
        </w:rPr>
        <w:t> </w:t>
      </w:r>
      <w:r>
        <w:rPr>
          <w:sz w:val="20"/>
        </w:rPr>
        <w:t>Register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Scotland</w:t>
      </w:r>
      <w:r>
        <w:rPr>
          <w:spacing w:val="-5"/>
          <w:sz w:val="20"/>
        </w:rPr>
        <w:t> </w:t>
      </w:r>
      <w:r>
        <w:rPr>
          <w:sz w:val="20"/>
        </w:rPr>
        <w:t>under</w:t>
      </w:r>
      <w:r>
        <w:rPr>
          <w:spacing w:val="-6"/>
          <w:sz w:val="20"/>
        </w:rPr>
        <w:t> </w:t>
      </w:r>
      <w:r>
        <w:rPr>
          <w:sz w:val="20"/>
        </w:rPr>
        <w:t>Title</w:t>
      </w:r>
      <w:r>
        <w:rPr>
          <w:spacing w:val="-7"/>
          <w:sz w:val="20"/>
        </w:rPr>
        <w:t> </w:t>
      </w:r>
      <w:r>
        <w:rPr>
          <w:sz w:val="20"/>
        </w:rPr>
        <w:t>Number </w:t>
      </w:r>
      <w:r>
        <w:rPr>
          <w:spacing w:val="-2"/>
          <w:sz w:val="20"/>
        </w:rPr>
        <w:t>STG19506;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4" w:lineRule="exact" w:before="0" w:after="0"/>
        <w:ind w:left="821" w:right="0" w:hanging="360"/>
        <w:jc w:val="left"/>
        <w:rPr>
          <w:sz w:val="20"/>
        </w:rPr>
      </w:pPr>
      <w:r>
        <w:rPr>
          <w:sz w:val="20"/>
        </w:rPr>
        <w:t>"Seller"</w:t>
      </w:r>
      <w:r>
        <w:rPr>
          <w:spacing w:val="38"/>
          <w:sz w:val="20"/>
        </w:rPr>
        <w:t>  </w:t>
      </w:r>
      <w:r>
        <w:rPr>
          <w:sz w:val="20"/>
        </w:rPr>
        <w:t>means</w:t>
      </w:r>
      <w:r>
        <w:rPr>
          <w:spacing w:val="39"/>
          <w:sz w:val="20"/>
        </w:rPr>
        <w:t>  </w:t>
      </w:r>
      <w:r>
        <w:rPr>
          <w:b/>
          <w:sz w:val="20"/>
        </w:rPr>
        <w:t>PROTECTOR</w:t>
      </w:r>
      <w:r>
        <w:rPr>
          <w:b/>
          <w:spacing w:val="38"/>
          <w:sz w:val="20"/>
        </w:rPr>
        <w:t>  </w:t>
      </w:r>
      <w:r>
        <w:rPr>
          <w:b/>
          <w:sz w:val="20"/>
        </w:rPr>
        <w:t>NUMBER</w:t>
      </w:r>
      <w:r>
        <w:rPr>
          <w:b/>
          <w:spacing w:val="39"/>
          <w:sz w:val="20"/>
        </w:rPr>
        <w:t>  </w:t>
      </w:r>
      <w:r>
        <w:rPr>
          <w:b/>
          <w:sz w:val="20"/>
        </w:rPr>
        <w:t>1</w:t>
      </w:r>
      <w:r>
        <w:rPr>
          <w:b/>
          <w:spacing w:val="38"/>
          <w:sz w:val="20"/>
        </w:rPr>
        <w:t>  </w:t>
      </w:r>
      <w:r>
        <w:rPr>
          <w:b/>
          <w:sz w:val="20"/>
        </w:rPr>
        <w:t>LIMITED</w:t>
      </w:r>
      <w:r>
        <w:rPr>
          <w:b/>
          <w:spacing w:val="39"/>
          <w:sz w:val="20"/>
        </w:rPr>
        <w:t>  </w:t>
      </w:r>
      <w:r>
        <w:rPr>
          <w:b/>
          <w:sz w:val="20"/>
        </w:rPr>
        <w:t>(IN</w:t>
      </w:r>
      <w:r>
        <w:rPr>
          <w:b/>
          <w:spacing w:val="38"/>
          <w:sz w:val="20"/>
        </w:rPr>
        <w:t>  </w:t>
      </w:r>
      <w:r>
        <w:rPr>
          <w:b/>
          <w:spacing w:val="-2"/>
          <w:sz w:val="20"/>
        </w:rPr>
        <w:t>ADMINISTRATION)</w:t>
      </w:r>
      <w:r>
        <w:rPr>
          <w:spacing w:val="-2"/>
          <w:sz w:val="20"/>
        </w:rPr>
        <w:t>,</w:t>
      </w:r>
    </w:p>
    <w:p>
      <w:pPr>
        <w:pStyle w:val="BodyText"/>
        <w:ind w:left="821" w:right="123"/>
        <w:jc w:val="both"/>
      </w:pPr>
      <w:r>
        <w:rPr/>
        <w:t>incorporated</w:t>
      </w:r>
      <w:r>
        <w:rPr>
          <w:spacing w:val="-13"/>
        </w:rPr>
        <w:t> </w:t>
      </w:r>
      <w:r>
        <w:rPr/>
        <w:t>under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Companies</w:t>
      </w:r>
      <w:r>
        <w:rPr>
          <w:spacing w:val="-11"/>
        </w:rPr>
        <w:t> </w:t>
      </w:r>
      <w:r>
        <w:rPr/>
        <w:t>Acts</w:t>
      </w:r>
      <w:r>
        <w:rPr>
          <w:spacing w:val="-14"/>
        </w:rPr>
        <w:t> </w:t>
      </w:r>
      <w:r>
        <w:rPr/>
        <w:t>(Registered</w:t>
      </w:r>
      <w:r>
        <w:rPr>
          <w:spacing w:val="-10"/>
        </w:rPr>
        <w:t> </w:t>
      </w:r>
      <w:r>
        <w:rPr/>
        <w:t>Number</w:t>
      </w:r>
      <w:r>
        <w:rPr>
          <w:spacing w:val="-14"/>
        </w:rPr>
        <w:t> </w:t>
      </w:r>
      <w:r>
        <w:rPr/>
        <w:t>11250160)</w:t>
      </w:r>
      <w:r>
        <w:rPr>
          <w:spacing w:val="-14"/>
        </w:rPr>
        <w:t> </w:t>
      </w:r>
      <w:r>
        <w:rPr/>
        <w:t>and</w:t>
      </w:r>
      <w:r>
        <w:rPr>
          <w:spacing w:val="-13"/>
        </w:rPr>
        <w:t> </w:t>
      </w:r>
      <w:r>
        <w:rPr/>
        <w:t>having</w:t>
      </w:r>
      <w:r>
        <w:rPr>
          <w:spacing w:val="-13"/>
        </w:rPr>
        <w:t> </w:t>
      </w:r>
      <w:r>
        <w:rPr/>
        <w:t>their Registered Office at formerly at Beario, Old Fire Station Enterprise Centre, Salt Lane, Salisbury, Wiltshire, SP1 1DU and now at c/o FRP Advisory Trading Limited, Derby House, 12 Winckley Square, Preston, PR1 3JJ; and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117" w:hanging="360"/>
        <w:jc w:val="both"/>
        <w:rPr>
          <w:sz w:val="20"/>
        </w:rPr>
      </w:pPr>
      <w:r>
        <w:rPr>
          <w:sz w:val="20"/>
        </w:rPr>
        <w:t>"Administrators" means </w:t>
      </w:r>
      <w:r>
        <w:rPr>
          <w:b/>
          <w:sz w:val="20"/>
        </w:rPr>
        <w:t>GARY HARGREAVES</w:t>
      </w:r>
      <w:r>
        <w:rPr>
          <w:sz w:val="20"/>
        </w:rPr>
        <w:t>, FRP Advisory Trading Limited, Derby House, 12 Winckley Square, Preston PR1 3JJ, </w:t>
      </w:r>
      <w:r>
        <w:rPr>
          <w:b/>
          <w:sz w:val="20"/>
        </w:rPr>
        <w:t>PHILIP DAVID REYNOLDS</w:t>
      </w:r>
      <w:r>
        <w:rPr>
          <w:sz w:val="20"/>
        </w:rPr>
        <w:t>, FRP Advisory Trading Limited, 2nd Floor, 110 Cannon Street, London EC4N 6EU and </w:t>
      </w:r>
      <w:r>
        <w:rPr>
          <w:b/>
          <w:sz w:val="20"/>
        </w:rPr>
        <w:t>MICHELLE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ELLIOT</w:t>
      </w:r>
      <w:r>
        <w:rPr>
          <w:sz w:val="20"/>
        </w:rPr>
        <w:t>,</w:t>
      </w:r>
      <w:r>
        <w:rPr>
          <w:spacing w:val="-14"/>
          <w:sz w:val="20"/>
        </w:rPr>
        <w:t> </w:t>
      </w:r>
      <w:r>
        <w:rPr>
          <w:sz w:val="20"/>
        </w:rPr>
        <w:t>FRP</w:t>
      </w:r>
      <w:r>
        <w:rPr>
          <w:spacing w:val="-14"/>
          <w:sz w:val="20"/>
        </w:rPr>
        <w:t> </w:t>
      </w:r>
      <w:r>
        <w:rPr>
          <w:sz w:val="20"/>
        </w:rPr>
        <w:t>Advisory</w:t>
      </w:r>
      <w:r>
        <w:rPr>
          <w:spacing w:val="-14"/>
          <w:sz w:val="20"/>
        </w:rPr>
        <w:t> </w:t>
      </w:r>
      <w:r>
        <w:rPr>
          <w:sz w:val="20"/>
        </w:rPr>
        <w:t>Trading</w:t>
      </w:r>
      <w:r>
        <w:rPr>
          <w:spacing w:val="-14"/>
          <w:sz w:val="20"/>
        </w:rPr>
        <w:t> </w:t>
      </w:r>
      <w:r>
        <w:rPr>
          <w:sz w:val="20"/>
        </w:rPr>
        <w:t>Limited,</w:t>
      </w:r>
      <w:r>
        <w:rPr>
          <w:spacing w:val="-14"/>
          <w:sz w:val="20"/>
        </w:rPr>
        <w:t> </w:t>
      </w:r>
      <w:r>
        <w:rPr>
          <w:sz w:val="20"/>
        </w:rPr>
        <w:t>Level</w:t>
      </w:r>
      <w:r>
        <w:rPr>
          <w:spacing w:val="-13"/>
          <w:sz w:val="20"/>
        </w:rPr>
        <w:t> </w:t>
      </w:r>
      <w:r>
        <w:rPr>
          <w:sz w:val="20"/>
        </w:rPr>
        <w:t>2,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3"/>
          <w:sz w:val="20"/>
        </w:rPr>
        <w:t> </w:t>
      </w:r>
      <w:r>
        <w:rPr>
          <w:sz w:val="20"/>
        </w:rPr>
        <w:t>Beacon,</w:t>
      </w:r>
      <w:r>
        <w:rPr>
          <w:spacing w:val="-14"/>
          <w:sz w:val="20"/>
        </w:rPr>
        <w:t> </w:t>
      </w:r>
      <w:r>
        <w:rPr>
          <w:sz w:val="20"/>
        </w:rPr>
        <w:t>176</w:t>
      </w:r>
      <w:r>
        <w:rPr>
          <w:spacing w:val="-14"/>
          <w:sz w:val="20"/>
        </w:rPr>
        <w:t> </w:t>
      </w:r>
      <w:r>
        <w:rPr>
          <w:sz w:val="20"/>
        </w:rPr>
        <w:t>St</w:t>
      </w:r>
      <w:r>
        <w:rPr>
          <w:spacing w:val="-11"/>
          <w:sz w:val="20"/>
        </w:rPr>
        <w:t> </w:t>
      </w:r>
      <w:r>
        <w:rPr>
          <w:sz w:val="20"/>
        </w:rPr>
        <w:t>Vincent Street, Glasgow G2 5SG appointed as joint administrators of the Seller on 3 April 2023.</w:t>
      </w:r>
    </w:p>
    <w:p>
      <w:pPr>
        <w:pStyle w:val="BodyText"/>
        <w:spacing w:before="8"/>
      </w:pPr>
    </w:p>
    <w:p>
      <w:pPr>
        <w:pStyle w:val="BodyText"/>
        <w:ind w:left="102"/>
        <w:jc w:val="both"/>
      </w:pPr>
      <w:r>
        <w:rPr/>
        <w:t>On</w:t>
      </w:r>
      <w:r>
        <w:rPr>
          <w:spacing w:val="-6"/>
        </w:rPr>
        <w:t> </w:t>
      </w:r>
      <w:r>
        <w:rPr/>
        <w:t>behalf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instructed</w:t>
      </w:r>
      <w:r>
        <w:rPr>
          <w:spacing w:val="-6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Purchaser,</w:t>
      </w:r>
      <w:r>
        <w:rPr>
          <w:spacing w:val="-5"/>
        </w:rPr>
        <w:t> </w:t>
      </w:r>
      <w:r>
        <w:rPr/>
        <w:t>we</w:t>
      </w:r>
      <w:r>
        <w:rPr>
          <w:spacing w:val="-6"/>
        </w:rPr>
        <w:t> </w:t>
      </w:r>
      <w:r>
        <w:rPr/>
        <w:t>hereby</w:t>
      </w:r>
      <w:r>
        <w:rPr>
          <w:spacing w:val="-4"/>
        </w:rPr>
        <w:t> </w:t>
      </w:r>
      <w:r>
        <w:rPr/>
        <w:t>offer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purchase</w:t>
      </w:r>
      <w:r>
        <w:rPr>
          <w:spacing w:val="-6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Seller</w:t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88"/>
        <w:rPr>
          <w:sz w:val="10"/>
        </w:rPr>
      </w:pPr>
    </w:p>
    <w:p>
      <w:pPr>
        <w:spacing w:before="0"/>
        <w:ind w:left="102" w:right="863" w:firstLine="0"/>
        <w:jc w:val="left"/>
        <w:rPr>
          <w:sz w:val="10"/>
        </w:rPr>
      </w:pPr>
      <w:r>
        <w:rPr>
          <w:sz w:val="10"/>
        </w:rPr>
        <w:t>Morton</w:t>
      </w:r>
      <w:r>
        <w:rPr>
          <w:spacing w:val="-2"/>
          <w:sz w:val="10"/>
        </w:rPr>
        <w:t> </w:t>
      </w:r>
      <w:r>
        <w:rPr>
          <w:sz w:val="10"/>
        </w:rPr>
        <w:t>Fraser</w:t>
      </w:r>
      <w:r>
        <w:rPr>
          <w:spacing w:val="-3"/>
          <w:sz w:val="10"/>
        </w:rPr>
        <w:t> </w:t>
      </w:r>
      <w:r>
        <w:rPr>
          <w:sz w:val="10"/>
        </w:rPr>
        <w:t>MacRoberts</w:t>
      </w:r>
      <w:r>
        <w:rPr>
          <w:spacing w:val="-3"/>
          <w:sz w:val="10"/>
        </w:rPr>
        <w:t> </w:t>
      </w:r>
      <w:r>
        <w:rPr>
          <w:sz w:val="10"/>
        </w:rPr>
        <w:t>LLP</w:t>
      </w:r>
      <w:r>
        <w:rPr>
          <w:spacing w:val="-1"/>
          <w:sz w:val="10"/>
        </w:rPr>
        <w:t> </w:t>
      </w:r>
      <w:r>
        <w:rPr>
          <w:sz w:val="10"/>
        </w:rPr>
        <w:t>is</w:t>
      </w:r>
      <w:r>
        <w:rPr>
          <w:spacing w:val="-2"/>
          <w:sz w:val="10"/>
        </w:rPr>
        <w:t> </w:t>
      </w:r>
      <w:r>
        <w:rPr>
          <w:sz w:val="10"/>
        </w:rPr>
        <w:t>a</w:t>
      </w:r>
      <w:r>
        <w:rPr>
          <w:spacing w:val="-2"/>
          <w:sz w:val="10"/>
        </w:rPr>
        <w:t> </w:t>
      </w:r>
      <w:r>
        <w:rPr>
          <w:sz w:val="10"/>
        </w:rPr>
        <w:t>limited</w:t>
      </w:r>
      <w:r>
        <w:rPr>
          <w:spacing w:val="-2"/>
          <w:sz w:val="10"/>
        </w:rPr>
        <w:t> </w:t>
      </w:r>
      <w:r>
        <w:rPr>
          <w:sz w:val="10"/>
        </w:rPr>
        <w:t>liability</w:t>
      </w:r>
      <w:r>
        <w:rPr>
          <w:spacing w:val="-2"/>
          <w:sz w:val="10"/>
        </w:rPr>
        <w:t> </w:t>
      </w:r>
      <w:r>
        <w:rPr>
          <w:sz w:val="10"/>
        </w:rPr>
        <w:t>partnership</w:t>
      </w:r>
      <w:r>
        <w:rPr>
          <w:spacing w:val="-2"/>
          <w:sz w:val="10"/>
        </w:rPr>
        <w:t> </w:t>
      </w:r>
      <w:r>
        <w:rPr>
          <w:sz w:val="10"/>
        </w:rPr>
        <w:t>registered</w:t>
      </w:r>
      <w:r>
        <w:rPr>
          <w:spacing w:val="-2"/>
          <w:sz w:val="10"/>
        </w:rPr>
        <w:t> </w:t>
      </w:r>
      <w:r>
        <w:rPr>
          <w:sz w:val="10"/>
        </w:rPr>
        <w:t>in</w:t>
      </w:r>
      <w:r>
        <w:rPr>
          <w:spacing w:val="-2"/>
          <w:sz w:val="10"/>
        </w:rPr>
        <w:t> </w:t>
      </w:r>
      <w:r>
        <w:rPr>
          <w:sz w:val="10"/>
        </w:rPr>
        <w:t>Scotland</w:t>
      </w:r>
      <w:r>
        <w:rPr>
          <w:spacing w:val="-2"/>
          <w:sz w:val="10"/>
        </w:rPr>
        <w:t> </w:t>
      </w:r>
      <w:r>
        <w:rPr>
          <w:sz w:val="10"/>
        </w:rPr>
        <w:t>No</w:t>
      </w:r>
      <w:r>
        <w:rPr>
          <w:spacing w:val="-2"/>
          <w:sz w:val="10"/>
        </w:rPr>
        <w:t> </w:t>
      </w:r>
      <w:r>
        <w:rPr>
          <w:sz w:val="10"/>
        </w:rPr>
        <w:t>SO300472.</w:t>
      </w:r>
      <w:r>
        <w:rPr>
          <w:spacing w:val="26"/>
          <w:sz w:val="10"/>
        </w:rPr>
        <w:t> </w:t>
      </w:r>
      <w:r>
        <w:rPr>
          <w:sz w:val="10"/>
        </w:rPr>
        <w:t>Registered</w:t>
      </w:r>
      <w:r>
        <w:rPr>
          <w:spacing w:val="-2"/>
          <w:sz w:val="10"/>
        </w:rPr>
        <w:t> </w:t>
      </w:r>
      <w:r>
        <w:rPr>
          <w:sz w:val="10"/>
        </w:rPr>
        <w:t>office:</w:t>
      </w:r>
      <w:r>
        <w:rPr>
          <w:spacing w:val="-2"/>
          <w:sz w:val="10"/>
        </w:rPr>
        <w:t> </w:t>
      </w:r>
      <w:r>
        <w:rPr>
          <w:sz w:val="10"/>
        </w:rPr>
        <w:t>Quartermile</w:t>
      </w:r>
      <w:r>
        <w:rPr>
          <w:spacing w:val="-4"/>
          <w:sz w:val="10"/>
        </w:rPr>
        <w:t> </w:t>
      </w:r>
      <w:r>
        <w:rPr>
          <w:sz w:val="10"/>
        </w:rPr>
        <w:t>Two,</w:t>
      </w:r>
      <w:r>
        <w:rPr>
          <w:spacing w:val="-1"/>
          <w:sz w:val="10"/>
        </w:rPr>
        <w:t> </w:t>
      </w:r>
      <w:r>
        <w:rPr>
          <w:sz w:val="10"/>
        </w:rPr>
        <w:t>2</w:t>
      </w:r>
      <w:r>
        <w:rPr>
          <w:spacing w:val="-2"/>
          <w:sz w:val="10"/>
        </w:rPr>
        <w:t> </w:t>
      </w:r>
      <w:r>
        <w:rPr>
          <w:sz w:val="10"/>
        </w:rPr>
        <w:t>Lister</w:t>
      </w:r>
      <w:r>
        <w:rPr>
          <w:spacing w:val="-2"/>
          <w:sz w:val="10"/>
        </w:rPr>
        <w:t> </w:t>
      </w:r>
      <w:r>
        <w:rPr>
          <w:sz w:val="10"/>
        </w:rPr>
        <w:t>Square,</w:t>
      </w:r>
      <w:r>
        <w:rPr>
          <w:spacing w:val="-2"/>
          <w:sz w:val="10"/>
        </w:rPr>
        <w:t> </w:t>
      </w:r>
      <w:r>
        <w:rPr>
          <w:sz w:val="10"/>
        </w:rPr>
        <w:t>Edinburgh,</w:t>
      </w:r>
      <w:r>
        <w:rPr>
          <w:spacing w:val="-1"/>
          <w:sz w:val="10"/>
        </w:rPr>
        <w:t> </w:t>
      </w:r>
      <w:r>
        <w:rPr>
          <w:sz w:val="10"/>
        </w:rPr>
        <w:t>EH3</w:t>
      </w:r>
      <w:r>
        <w:rPr>
          <w:spacing w:val="-2"/>
          <w:sz w:val="10"/>
        </w:rPr>
        <w:t> </w:t>
      </w:r>
      <w:r>
        <w:rPr>
          <w:sz w:val="10"/>
        </w:rPr>
        <w:t>9GL</w:t>
      </w:r>
      <w:r>
        <w:rPr>
          <w:spacing w:val="40"/>
          <w:sz w:val="10"/>
        </w:rPr>
        <w:t> </w:t>
      </w:r>
      <w:r>
        <w:rPr>
          <w:sz w:val="10"/>
        </w:rPr>
        <w:t>A list of partners may be inspected at our offices</w:t>
      </w:r>
    </w:p>
    <w:p>
      <w:pPr>
        <w:spacing w:before="0"/>
        <w:ind w:left="102" w:right="0" w:firstLine="0"/>
        <w:jc w:val="left"/>
        <w:rPr>
          <w:sz w:val="10"/>
        </w:rPr>
      </w:pPr>
      <w:r>
        <w:rPr>
          <w:sz w:val="10"/>
        </w:rPr>
        <w:t>Regulated by the Law Society of</w:t>
      </w:r>
      <w:r>
        <w:rPr>
          <w:spacing w:val="-1"/>
          <w:sz w:val="10"/>
        </w:rPr>
        <w:t> </w:t>
      </w:r>
      <w:r>
        <w:rPr>
          <w:sz w:val="10"/>
        </w:rPr>
        <w:t>Scotland.</w:t>
      </w:r>
      <w:r>
        <w:rPr>
          <w:spacing w:val="29"/>
          <w:sz w:val="10"/>
        </w:rPr>
        <w:t> </w:t>
      </w:r>
      <w:r>
        <w:rPr>
          <w:sz w:val="10"/>
        </w:rPr>
        <w:t>Authorised</w:t>
      </w:r>
      <w:r>
        <w:rPr>
          <w:spacing w:val="-3"/>
          <w:sz w:val="10"/>
        </w:rPr>
        <w:t> </w:t>
      </w:r>
      <w:r>
        <w:rPr>
          <w:sz w:val="10"/>
        </w:rPr>
        <w:t>and regulated by the Solicitors Regulation Authority.</w:t>
      </w:r>
      <w:r>
        <w:rPr>
          <w:spacing w:val="29"/>
          <w:sz w:val="10"/>
        </w:rPr>
        <w:t> </w:t>
      </w:r>
      <w:r>
        <w:rPr>
          <w:sz w:val="10"/>
        </w:rPr>
        <w:t>Authorised and regulated by the Financial Conduct Authority.</w:t>
      </w:r>
      <w:r>
        <w:rPr>
          <w:spacing w:val="40"/>
          <w:sz w:val="10"/>
        </w:rPr>
        <w:t> </w:t>
      </w:r>
      <w:r>
        <w:rPr>
          <w:sz w:val="10"/>
        </w:rPr>
        <w:t>C:\USERS\JG11\APPDATA\ROAMING\IMANAGE\WORK\RECENT\41633.00059</w:t>
      </w:r>
      <w:r>
        <w:rPr>
          <w:spacing w:val="19"/>
          <w:sz w:val="10"/>
        </w:rPr>
        <w:t> </w:t>
      </w:r>
      <w:r>
        <w:rPr>
          <w:sz w:val="10"/>
        </w:rPr>
        <w:t>_</w:t>
      </w:r>
      <w:r>
        <w:rPr>
          <w:spacing w:val="19"/>
          <w:sz w:val="10"/>
        </w:rPr>
        <w:t> </w:t>
      </w:r>
      <w:r>
        <w:rPr>
          <w:sz w:val="10"/>
        </w:rPr>
        <w:t>FRP</w:t>
      </w:r>
      <w:r>
        <w:rPr>
          <w:spacing w:val="20"/>
          <w:sz w:val="10"/>
        </w:rPr>
        <w:t> </w:t>
      </w:r>
      <w:r>
        <w:rPr>
          <w:sz w:val="10"/>
        </w:rPr>
        <w:t>ADVISORY</w:t>
      </w:r>
      <w:r>
        <w:rPr>
          <w:spacing w:val="18"/>
          <w:sz w:val="10"/>
        </w:rPr>
        <w:t> </w:t>
      </w:r>
      <w:r>
        <w:rPr>
          <w:sz w:val="10"/>
        </w:rPr>
        <w:t>TRADING</w:t>
      </w:r>
      <w:r>
        <w:rPr>
          <w:spacing w:val="21"/>
          <w:sz w:val="10"/>
        </w:rPr>
        <w:t> </w:t>
      </w:r>
      <w:r>
        <w:rPr>
          <w:sz w:val="10"/>
        </w:rPr>
        <w:t>LIMITED</w:t>
      </w:r>
      <w:r>
        <w:rPr>
          <w:spacing w:val="19"/>
          <w:sz w:val="10"/>
        </w:rPr>
        <w:t> </w:t>
      </w:r>
      <w:r>
        <w:rPr>
          <w:sz w:val="10"/>
        </w:rPr>
        <w:t>_</w:t>
      </w:r>
      <w:r>
        <w:rPr>
          <w:spacing w:val="19"/>
          <w:sz w:val="10"/>
        </w:rPr>
        <w:t> </w:t>
      </w:r>
      <w:r>
        <w:rPr>
          <w:sz w:val="10"/>
        </w:rPr>
        <w:t>PROTECTOR</w:t>
      </w:r>
      <w:r>
        <w:rPr>
          <w:spacing w:val="19"/>
          <w:sz w:val="10"/>
        </w:rPr>
        <w:t> </w:t>
      </w:r>
      <w:r>
        <w:rPr>
          <w:sz w:val="10"/>
        </w:rPr>
        <w:t>NUMBER</w:t>
      </w:r>
      <w:r>
        <w:rPr>
          <w:spacing w:val="19"/>
          <w:sz w:val="10"/>
        </w:rPr>
        <w:t> </w:t>
      </w:r>
      <w:r>
        <w:rPr>
          <w:sz w:val="10"/>
        </w:rPr>
        <w:t>1</w:t>
      </w:r>
      <w:r>
        <w:rPr>
          <w:spacing w:val="19"/>
          <w:sz w:val="10"/>
        </w:rPr>
        <w:t> </w:t>
      </w:r>
      <w:r>
        <w:rPr>
          <w:sz w:val="10"/>
        </w:rPr>
        <w:t>LIMITED</w:t>
      </w:r>
      <w:r>
        <w:rPr>
          <w:spacing w:val="17"/>
          <w:sz w:val="10"/>
        </w:rPr>
        <w:t> </w:t>
      </w:r>
      <w:r>
        <w:rPr>
          <w:sz w:val="10"/>
        </w:rPr>
        <w:t>(IN</w:t>
      </w:r>
      <w:r>
        <w:rPr>
          <w:spacing w:val="19"/>
          <w:sz w:val="10"/>
        </w:rPr>
        <w:t> </w:t>
      </w:r>
      <w:r>
        <w:rPr>
          <w:sz w:val="10"/>
        </w:rPr>
        <w:t>ADMINISTRATION)</w:t>
      </w:r>
      <w:r>
        <w:rPr>
          <w:spacing w:val="24"/>
          <w:sz w:val="10"/>
        </w:rPr>
        <w:t> </w:t>
      </w:r>
      <w:r>
        <w:rPr>
          <w:sz w:val="10"/>
        </w:rPr>
        <w:t>-</w:t>
      </w:r>
      <w:r>
        <w:rPr>
          <w:spacing w:val="40"/>
          <w:sz w:val="10"/>
        </w:rPr>
        <w:t> </w:t>
      </w:r>
      <w:r>
        <w:rPr>
          <w:sz w:val="10"/>
        </w:rPr>
        <w:t>SCOTTISH PROPERTY\000.001 OFFER TO BUY - LAUREL HOUSE(23957124.3).DOCX</w:t>
      </w:r>
    </w:p>
    <w:p>
      <w:pPr>
        <w:pStyle w:val="BodyText"/>
        <w:spacing w:before="1"/>
        <w:rPr>
          <w:sz w:val="10"/>
        </w:rPr>
      </w:pPr>
    </w:p>
    <w:p>
      <w:pPr>
        <w:tabs>
          <w:tab w:pos="350" w:val="left" w:leader="none"/>
          <w:tab w:pos="1034" w:val="left" w:leader="none"/>
        </w:tabs>
        <w:spacing w:before="1"/>
        <w:ind w:left="0" w:right="224" w:firstLine="0"/>
        <w:jc w:val="right"/>
        <w:rPr>
          <w:sz w:val="10"/>
        </w:rPr>
      </w:pPr>
      <w:r>
        <w:rPr>
          <w:spacing w:val="-5"/>
          <w:sz w:val="10"/>
        </w:rPr>
        <w:t>//</w:t>
      </w:r>
      <w:r>
        <w:rPr>
          <w:sz w:val="10"/>
        </w:rPr>
        <w:tab/>
      </w:r>
      <w:r>
        <w:rPr>
          <w:spacing w:val="-10"/>
          <w:sz w:val="10"/>
        </w:rPr>
        <w:t>1</w:t>
      </w:r>
      <w:r>
        <w:rPr>
          <w:sz w:val="10"/>
        </w:rPr>
        <w:tab/>
      </w:r>
      <w:r>
        <w:rPr>
          <w:spacing w:val="-2"/>
          <w:sz w:val="10"/>
        </w:rPr>
        <w:t>06/09/21</w:t>
      </w:r>
    </w:p>
    <w:p>
      <w:pPr>
        <w:spacing w:after="0"/>
        <w:jc w:val="right"/>
        <w:rPr>
          <w:sz w:val="10"/>
        </w:rPr>
        <w:sectPr>
          <w:headerReference w:type="default" r:id="rId5"/>
          <w:type w:val="continuous"/>
          <w:pgSz w:w="11910" w:h="16850"/>
          <w:pgMar w:header="728" w:footer="0" w:top="980" w:bottom="280" w:left="1600" w:right="158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2"/>
      </w:pPr>
    </w:p>
    <w:p>
      <w:pPr>
        <w:pStyle w:val="BodyText"/>
        <w:ind w:left="102" w:right="119"/>
      </w:pPr>
      <w:r>
        <w:rPr/>
        <w:t>acting</w:t>
      </w:r>
      <w:r>
        <w:rPr>
          <w:spacing w:val="-14"/>
        </w:rPr>
        <w:t> </w:t>
      </w:r>
      <w:r>
        <w:rPr/>
        <w:t>by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Administrators,</w:t>
      </w:r>
      <w:r>
        <w:rPr>
          <w:spacing w:val="-15"/>
        </w:rPr>
        <w:t> </w:t>
      </w:r>
      <w:r>
        <w:rPr/>
        <w:t>the</w:t>
      </w:r>
      <w:r>
        <w:rPr>
          <w:spacing w:val="-14"/>
        </w:rPr>
        <w:t> </w:t>
      </w:r>
      <w:r>
        <w:rPr/>
        <w:t>Property</w:t>
      </w:r>
      <w:r>
        <w:rPr>
          <w:spacing w:val="-14"/>
        </w:rPr>
        <w:t> </w:t>
      </w:r>
      <w:r>
        <w:rPr/>
        <w:t>at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Price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upon</w:t>
      </w:r>
      <w:r>
        <w:rPr>
          <w:spacing w:val="-16"/>
        </w:rPr>
        <w:t> </w:t>
      </w:r>
      <w:r>
        <w:rPr/>
        <w:t>the</w:t>
      </w:r>
      <w:r>
        <w:rPr>
          <w:spacing w:val="-14"/>
        </w:rPr>
        <w:t> </w:t>
      </w:r>
      <w:r>
        <w:rPr/>
        <w:t>Sale</w:t>
      </w:r>
      <w:r>
        <w:rPr>
          <w:spacing w:val="-16"/>
        </w:rPr>
        <w:t> </w:t>
      </w:r>
      <w:r>
        <w:rPr/>
        <w:t>and</w:t>
      </w:r>
      <w:r>
        <w:rPr>
          <w:spacing w:val="-14"/>
        </w:rPr>
        <w:t> </w:t>
      </w:r>
      <w:r>
        <w:rPr/>
        <w:t>Purchase</w:t>
      </w:r>
      <w:r>
        <w:rPr>
          <w:spacing w:val="-16"/>
        </w:rPr>
        <w:t> </w:t>
      </w:r>
      <w:r>
        <w:rPr/>
        <w:t>Conditions and upon the following further condition:-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810" w:val="left" w:leader="none"/>
        </w:tabs>
        <w:spacing w:line="240" w:lineRule="auto" w:before="0" w:after="0"/>
        <w:ind w:left="810" w:right="123" w:hanging="708"/>
        <w:jc w:val="left"/>
        <w:rPr>
          <w:sz w:val="20"/>
        </w:rPr>
      </w:pPr>
      <w:bookmarkStart w:name="_bookmark0" w:id="1"/>
      <w:bookmarkEnd w:id="1"/>
      <w:r>
        <w:rPr/>
      </w:r>
      <w:r>
        <w:rPr>
          <w:sz w:val="20"/>
        </w:rPr>
        <w:t>DEPOSIT [</w:t>
      </w:r>
      <w:r>
        <w:rPr>
          <w:color w:val="000000"/>
          <w:sz w:val="20"/>
          <w:highlight w:val="yellow"/>
        </w:rPr>
        <w:t>DN REMOVE IF CONCLUSION AND COMPLETION ARE TO OCCUR AT</w:t>
      </w:r>
      <w:r>
        <w:rPr>
          <w:color w:val="000000"/>
          <w:sz w:val="20"/>
        </w:rPr>
        <w:t> </w:t>
      </w:r>
      <w:r>
        <w:rPr>
          <w:color w:val="000000"/>
          <w:sz w:val="20"/>
          <w:highlight w:val="yellow"/>
        </w:rPr>
        <w:t>THE SAME TIME.</w:t>
      </w:r>
      <w:r>
        <w:rPr>
          <w:color w:val="000000"/>
          <w:sz w:val="20"/>
        </w:rPr>
        <w:t>]</w:t>
      </w:r>
    </w:p>
    <w:p>
      <w:pPr>
        <w:pStyle w:val="BodyText"/>
        <w:spacing w:before="11"/>
      </w:pPr>
    </w:p>
    <w:p>
      <w:pPr>
        <w:pStyle w:val="Heading2"/>
        <w:numPr>
          <w:ilvl w:val="1"/>
          <w:numId w:val="2"/>
        </w:numPr>
        <w:tabs>
          <w:tab w:pos="1661" w:val="left" w:leader="none"/>
        </w:tabs>
        <w:spacing w:line="240" w:lineRule="auto" w:before="0" w:after="0"/>
        <w:ind w:left="1661" w:right="0" w:hanging="851"/>
        <w:jc w:val="left"/>
      </w:pPr>
      <w:bookmarkStart w:name="_bookmark1" w:id="2"/>
      <w:bookmarkEnd w:id="2"/>
      <w:r>
        <w:rPr>
          <w:b w:val="0"/>
        </w:rPr>
      </w:r>
      <w:r>
        <w:rPr>
          <w:spacing w:val="-2"/>
        </w:rPr>
        <w:t>Payment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0" w:hanging="1133"/>
        <w:jc w:val="left"/>
        <w:rPr>
          <w:sz w:val="20"/>
        </w:rPr>
      </w:pPr>
      <w:r>
        <w:rPr>
          <w:sz w:val="20"/>
        </w:rPr>
        <w:t>The</w:t>
      </w:r>
      <w:r>
        <w:rPr>
          <w:spacing w:val="-11"/>
          <w:sz w:val="20"/>
        </w:rPr>
        <w:t> </w:t>
      </w:r>
      <w:r>
        <w:rPr>
          <w:sz w:val="20"/>
        </w:rPr>
        <w:t>Deposit</w:t>
      </w:r>
      <w:r>
        <w:rPr>
          <w:spacing w:val="-5"/>
          <w:sz w:val="20"/>
        </w:rPr>
        <w:t> </w:t>
      </w:r>
      <w:r>
        <w:rPr>
          <w:sz w:val="20"/>
        </w:rPr>
        <w:t>will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be:-</w:t>
      </w:r>
    </w:p>
    <w:p>
      <w:pPr>
        <w:pStyle w:val="BodyText"/>
        <w:spacing w:before="10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22" w:hanging="1419"/>
        <w:jc w:val="both"/>
        <w:rPr>
          <w:sz w:val="20"/>
        </w:rPr>
      </w:pPr>
      <w:bookmarkStart w:name="_bookmark2" w:id="3"/>
      <w:bookmarkEnd w:id="3"/>
      <w:r>
        <w:rPr/>
      </w:r>
      <w:r>
        <w:rPr>
          <w:sz w:val="20"/>
        </w:rPr>
        <w:t>paid by the Purchaser on the</w:t>
      </w:r>
      <w:r>
        <w:rPr>
          <w:spacing w:val="-1"/>
          <w:sz w:val="20"/>
        </w:rPr>
        <w:t> </w:t>
      </w:r>
      <w:r>
        <w:rPr>
          <w:sz w:val="20"/>
        </w:rPr>
        <w:t>Conclusion</w:t>
      </w:r>
      <w:r>
        <w:rPr>
          <w:spacing w:val="-1"/>
          <w:sz w:val="20"/>
        </w:rPr>
        <w:t> </w:t>
      </w:r>
      <w:r>
        <w:rPr>
          <w:sz w:val="20"/>
        </w:rPr>
        <w:t>Date by instantaneous</w:t>
      </w:r>
      <w:r>
        <w:rPr>
          <w:spacing w:val="-6"/>
          <w:sz w:val="20"/>
        </w:rPr>
        <w:t> </w:t>
      </w:r>
      <w:r>
        <w:rPr>
          <w:sz w:val="20"/>
        </w:rPr>
        <w:t>bank</w:t>
      </w:r>
      <w:r>
        <w:rPr>
          <w:spacing w:val="-9"/>
          <w:sz w:val="20"/>
        </w:rPr>
        <w:t> </w:t>
      </w:r>
      <w:r>
        <w:rPr>
          <w:sz w:val="20"/>
        </w:rPr>
        <w:t>transfer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0"/>
          <w:sz w:val="20"/>
        </w:rPr>
        <w:t> </w:t>
      </w:r>
      <w:r>
        <w:rPr>
          <w:sz w:val="20"/>
        </w:rPr>
        <w:t>cleared</w:t>
      </w:r>
      <w:r>
        <w:rPr>
          <w:spacing w:val="-10"/>
          <w:sz w:val="20"/>
        </w:rPr>
        <w:t> </w:t>
      </w:r>
      <w:r>
        <w:rPr>
          <w:sz w:val="20"/>
        </w:rPr>
        <w:t>funds</w:t>
      </w:r>
      <w:r>
        <w:rPr>
          <w:spacing w:val="-6"/>
          <w:sz w:val="20"/>
        </w:rPr>
        <w:t> </w:t>
      </w:r>
      <w:r>
        <w:rPr>
          <w:sz w:val="20"/>
        </w:rPr>
        <w:t>from </w:t>
      </w:r>
      <w:r>
        <w:rPr>
          <w:spacing w:val="-2"/>
          <w:sz w:val="20"/>
        </w:rPr>
        <w:t>the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Purchaser's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Bank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the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Seller's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Solicitors;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and</w:t>
      </w:r>
    </w:p>
    <w:p>
      <w:pPr>
        <w:pStyle w:val="BodyText"/>
        <w:spacing w:before="9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19" w:hanging="1419"/>
        <w:jc w:val="both"/>
        <w:rPr>
          <w:sz w:val="20"/>
        </w:rPr>
      </w:pPr>
      <w:r>
        <w:rPr>
          <w:sz w:val="20"/>
        </w:rPr>
        <w:t>held by the Seller's Solicitors in a bank account immediately on receipt as stakeholders on behalf of the Seller acting by the Administrators and the Purchaser pending the occurrence of any of the events described in Clauses</w:t>
      </w:r>
      <w:r>
        <w:rPr>
          <w:spacing w:val="-1"/>
          <w:sz w:val="20"/>
        </w:rPr>
        <w:t> </w:t>
      </w:r>
      <w:hyperlink w:history="true" w:anchor="_bookmark3">
        <w:r>
          <w:rPr>
            <w:sz w:val="20"/>
          </w:rPr>
          <w:t>1.3.1</w:t>
        </w:r>
      </w:hyperlink>
      <w:r>
        <w:rPr>
          <w:sz w:val="20"/>
        </w:rPr>
        <w:t> (</w:t>
      </w:r>
      <w:r>
        <w:rPr>
          <w:i/>
          <w:sz w:val="20"/>
        </w:rPr>
        <w:t>Treatment of</w:t>
      </w:r>
      <w:r>
        <w:rPr>
          <w:i/>
          <w:sz w:val="20"/>
        </w:rPr>
        <w:t> Deposit</w:t>
      </w:r>
      <w:r>
        <w:rPr>
          <w:sz w:val="20"/>
        </w:rPr>
        <w:t>) and </w:t>
      </w:r>
      <w:hyperlink w:history="true" w:anchor="_bookmark7">
        <w:r>
          <w:rPr>
            <w:sz w:val="20"/>
          </w:rPr>
          <w:t>1.3.2</w:t>
        </w:r>
      </w:hyperlink>
      <w:r>
        <w:rPr>
          <w:sz w:val="20"/>
        </w:rPr>
        <w:t> (</w:t>
      </w:r>
      <w:r>
        <w:rPr>
          <w:i/>
          <w:sz w:val="20"/>
        </w:rPr>
        <w:t>Treatment of Deposit</w:t>
      </w:r>
      <w:r>
        <w:rPr>
          <w:sz w:val="20"/>
        </w:rPr>
        <w:t>).</w:t>
      </w:r>
    </w:p>
    <w:p>
      <w:pPr>
        <w:pStyle w:val="BodyText"/>
        <w:spacing w:before="11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18" w:hanging="1134"/>
        <w:jc w:val="both"/>
        <w:rPr>
          <w:sz w:val="20"/>
        </w:rPr>
      </w:pP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payment</w:t>
      </w:r>
      <w:r>
        <w:rPr>
          <w:spacing w:val="-11"/>
          <w:sz w:val="20"/>
        </w:rPr>
        <w:t> </w:t>
      </w:r>
      <w:r>
        <w:rPr>
          <w:sz w:val="20"/>
        </w:rPr>
        <w:t>not</w:t>
      </w:r>
      <w:r>
        <w:rPr>
          <w:spacing w:val="-13"/>
          <w:sz w:val="20"/>
        </w:rPr>
        <w:t> </w:t>
      </w:r>
      <w:r>
        <w:rPr>
          <w:sz w:val="20"/>
        </w:rPr>
        <w:t>made</w:t>
      </w:r>
      <w:r>
        <w:rPr>
          <w:spacing w:val="-11"/>
          <w:sz w:val="20"/>
        </w:rPr>
        <w:t> </w:t>
      </w:r>
      <w:r>
        <w:rPr>
          <w:sz w:val="20"/>
        </w:rPr>
        <w:t>in</w:t>
      </w:r>
      <w:r>
        <w:rPr>
          <w:spacing w:val="-11"/>
          <w:sz w:val="20"/>
        </w:rPr>
        <w:t> </w:t>
      </w:r>
      <w:r>
        <w:rPr>
          <w:sz w:val="20"/>
        </w:rPr>
        <w:t>accordance</w:t>
      </w:r>
      <w:r>
        <w:rPr>
          <w:spacing w:val="-13"/>
          <w:sz w:val="20"/>
        </w:rPr>
        <w:t> </w:t>
      </w:r>
      <w:r>
        <w:rPr>
          <w:sz w:val="20"/>
        </w:rPr>
        <w:t>with</w:t>
      </w:r>
      <w:r>
        <w:rPr>
          <w:spacing w:val="-14"/>
          <w:sz w:val="20"/>
        </w:rPr>
        <w:t> </w:t>
      </w:r>
      <w:r>
        <w:rPr>
          <w:sz w:val="20"/>
        </w:rPr>
        <w:t>Clause</w:t>
      </w:r>
      <w:r>
        <w:rPr>
          <w:spacing w:val="-12"/>
          <w:sz w:val="20"/>
        </w:rPr>
        <w:t> </w:t>
      </w:r>
      <w:hyperlink w:history="true" w:anchor="_bookmark2">
        <w:r>
          <w:rPr>
            <w:sz w:val="20"/>
          </w:rPr>
          <w:t>1.1.1.1</w:t>
        </w:r>
      </w:hyperlink>
      <w:r>
        <w:rPr>
          <w:spacing w:val="-12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Payment</w:t>
      </w:r>
      <w:r>
        <w:rPr>
          <w:sz w:val="20"/>
        </w:rPr>
        <w:t>) may be refused.</w:t>
      </w:r>
    </w:p>
    <w:p>
      <w:pPr>
        <w:pStyle w:val="BodyText"/>
        <w:spacing w:before="10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1" w:after="0"/>
        <w:ind w:left="2795" w:right="118" w:hanging="1134"/>
        <w:jc w:val="both"/>
        <w:rPr>
          <w:sz w:val="20"/>
        </w:rPr>
      </w:pPr>
      <w:r>
        <w:rPr>
          <w:sz w:val="20"/>
        </w:rPr>
        <w:t>For the purposes of this Clause</w:t>
      </w:r>
      <w:r>
        <w:rPr>
          <w:spacing w:val="-1"/>
          <w:sz w:val="20"/>
        </w:rPr>
        <w:t> </w:t>
      </w:r>
      <w:hyperlink w:history="true" w:anchor="_bookmark1">
        <w:r>
          <w:rPr>
            <w:sz w:val="20"/>
          </w:rPr>
          <w:t>1.1</w:t>
        </w:r>
      </w:hyperlink>
      <w:r>
        <w:rPr>
          <w:sz w:val="20"/>
        </w:rPr>
        <w:t> (</w:t>
      </w:r>
      <w:r>
        <w:rPr>
          <w:i/>
          <w:sz w:val="20"/>
        </w:rPr>
        <w:t>Payment</w:t>
      </w:r>
      <w:r>
        <w:rPr>
          <w:sz w:val="20"/>
        </w:rPr>
        <w:t>), money will not be deemed</w:t>
      </w:r>
      <w:r>
        <w:rPr>
          <w:spacing w:val="-3"/>
          <w:sz w:val="20"/>
        </w:rPr>
        <w:t> </w:t>
      </w:r>
      <w:r>
        <w:rPr>
          <w:sz w:val="20"/>
        </w:rPr>
        <w:t>paid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1"/>
          <w:sz w:val="20"/>
        </w:rPr>
        <w:t> </w:t>
      </w:r>
      <w:r>
        <w:rPr>
          <w:sz w:val="20"/>
        </w:rPr>
        <w:t>the Purchaser</w:t>
      </w:r>
      <w:r>
        <w:rPr>
          <w:spacing w:val="-1"/>
          <w:sz w:val="20"/>
        </w:rPr>
        <w:t> </w:t>
      </w:r>
      <w:r>
        <w:rPr>
          <w:sz w:val="20"/>
        </w:rPr>
        <w:t>until</w:t>
      </w:r>
      <w:r>
        <w:rPr>
          <w:spacing w:val="-3"/>
          <w:sz w:val="20"/>
        </w:rPr>
        <w:t> </w:t>
      </w:r>
      <w:r>
        <w:rPr>
          <w:sz w:val="20"/>
        </w:rPr>
        <w:t>such</w:t>
      </w:r>
      <w:r>
        <w:rPr>
          <w:spacing w:val="-2"/>
          <w:sz w:val="20"/>
        </w:rPr>
        <w:t> </w:t>
      </w:r>
      <w:r>
        <w:rPr>
          <w:sz w:val="20"/>
        </w:rPr>
        <w:t>time</w:t>
      </w:r>
      <w:r>
        <w:rPr>
          <w:spacing w:val="-2"/>
          <w:sz w:val="20"/>
        </w:rPr>
        <w:t> </w:t>
      </w:r>
      <w:r>
        <w:rPr>
          <w:sz w:val="20"/>
        </w:rPr>
        <w:t>as</w:t>
      </w:r>
      <w:r>
        <w:rPr>
          <w:spacing w:val="-1"/>
          <w:sz w:val="20"/>
        </w:rPr>
        <w:t> </w:t>
      </w:r>
      <w:r>
        <w:rPr>
          <w:sz w:val="20"/>
        </w:rPr>
        <w:t>same day</w:t>
      </w:r>
      <w:r>
        <w:rPr>
          <w:spacing w:val="-1"/>
          <w:sz w:val="20"/>
        </w:rPr>
        <w:t> </w:t>
      </w:r>
      <w:r>
        <w:rPr>
          <w:sz w:val="20"/>
        </w:rPr>
        <w:t>credit on</w:t>
      </w:r>
      <w:r>
        <w:rPr>
          <w:spacing w:val="-14"/>
          <w:sz w:val="20"/>
        </w:rPr>
        <w:t> </w:t>
      </w:r>
      <w:r>
        <w:rPr>
          <w:sz w:val="20"/>
        </w:rPr>
        <w:t>it</w:t>
      </w:r>
      <w:r>
        <w:rPr>
          <w:spacing w:val="-14"/>
          <w:sz w:val="20"/>
        </w:rPr>
        <w:t> </w:t>
      </w:r>
      <w:r>
        <w:rPr>
          <w:sz w:val="20"/>
        </w:rPr>
        <w:t>is</w:t>
      </w:r>
      <w:r>
        <w:rPr>
          <w:spacing w:val="-14"/>
          <w:sz w:val="20"/>
        </w:rPr>
        <w:t> </w:t>
      </w:r>
      <w:r>
        <w:rPr>
          <w:sz w:val="20"/>
        </w:rPr>
        <w:t>available</w:t>
      </w:r>
      <w:r>
        <w:rPr>
          <w:spacing w:val="-14"/>
          <w:sz w:val="20"/>
        </w:rPr>
        <w:t> </w:t>
      </w: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Seller's</w:t>
      </w:r>
      <w:r>
        <w:rPr>
          <w:spacing w:val="-14"/>
          <w:sz w:val="20"/>
        </w:rPr>
        <w:t> </w:t>
      </w:r>
      <w:r>
        <w:rPr>
          <w:sz w:val="20"/>
        </w:rPr>
        <w:t>Solicitors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accordance</w:t>
      </w:r>
      <w:r>
        <w:rPr>
          <w:spacing w:val="-13"/>
          <w:sz w:val="20"/>
        </w:rPr>
        <w:t> </w:t>
      </w:r>
      <w:r>
        <w:rPr>
          <w:sz w:val="20"/>
        </w:rPr>
        <w:t>with</w:t>
      </w:r>
      <w:r>
        <w:rPr>
          <w:spacing w:val="-14"/>
          <w:sz w:val="20"/>
        </w:rPr>
        <w:t> </w:t>
      </w:r>
      <w:r>
        <w:rPr>
          <w:sz w:val="20"/>
        </w:rPr>
        <w:t>normal banking procedure.</w:t>
      </w:r>
    </w:p>
    <w:p>
      <w:pPr>
        <w:pStyle w:val="BodyText"/>
        <w:spacing w:before="9"/>
      </w:pPr>
    </w:p>
    <w:p>
      <w:pPr>
        <w:pStyle w:val="Heading2"/>
        <w:numPr>
          <w:ilvl w:val="1"/>
          <w:numId w:val="2"/>
        </w:numPr>
        <w:tabs>
          <w:tab w:pos="1661" w:val="left" w:leader="none"/>
        </w:tabs>
        <w:spacing w:line="240" w:lineRule="auto" w:before="0" w:after="0"/>
        <w:ind w:left="1661" w:right="0" w:hanging="851"/>
        <w:jc w:val="left"/>
      </w:pPr>
      <w:r>
        <w:rPr>
          <w:spacing w:val="-2"/>
        </w:rPr>
        <w:t>Cancellation</w:t>
      </w:r>
    </w:p>
    <w:p>
      <w:pPr>
        <w:pStyle w:val="BodyText"/>
        <w:spacing w:before="11"/>
        <w:rPr>
          <w:b/>
        </w:rPr>
      </w:pPr>
    </w:p>
    <w:p>
      <w:pPr>
        <w:pStyle w:val="BodyText"/>
        <w:ind w:left="1662" w:right="122"/>
        <w:jc w:val="both"/>
      </w:pPr>
      <w:r>
        <w:rPr/>
        <w:t>If the Purchaser fails to pay the whole of the Deposit with any Interest due as set</w:t>
      </w:r>
      <w:r>
        <w:rPr>
          <w:spacing w:val="-2"/>
        </w:rPr>
        <w:t> </w:t>
      </w:r>
      <w:r>
        <w:rPr/>
        <w:t>out in Clause</w:t>
      </w:r>
      <w:r>
        <w:rPr>
          <w:spacing w:val="-2"/>
        </w:rPr>
        <w:t> </w:t>
      </w:r>
      <w:hyperlink w:history="true" w:anchor="_bookmark8">
        <w:r>
          <w:rPr/>
          <w:t>1.4.1</w:t>
        </w:r>
      </w:hyperlink>
      <w:r>
        <w:rPr>
          <w:spacing w:val="-2"/>
        </w:rPr>
        <w:t> </w:t>
      </w:r>
      <w:r>
        <w:rPr/>
        <w:t>(</w:t>
      </w:r>
      <w:r>
        <w:rPr>
          <w:i/>
        </w:rPr>
        <w:t>Interest</w:t>
      </w:r>
      <w:r>
        <w:rPr/>
        <w:t>)</w:t>
      </w:r>
      <w:r>
        <w:rPr>
          <w:spacing w:val="-1"/>
        </w:rPr>
        <w:t> </w:t>
      </w:r>
      <w:r>
        <w:rPr/>
        <w:t>within</w:t>
      </w:r>
      <w:r>
        <w:rPr>
          <w:spacing w:val="-2"/>
        </w:rPr>
        <w:t> </w:t>
      </w:r>
      <w:r>
        <w:rPr/>
        <w:t>2 Business</w:t>
      </w:r>
      <w:r>
        <w:rPr>
          <w:spacing w:val="-1"/>
        </w:rPr>
        <w:t> </w:t>
      </w:r>
      <w:r>
        <w:rPr/>
        <w:t>Days</w:t>
      </w:r>
      <w:r>
        <w:rPr>
          <w:spacing w:val="-1"/>
        </w:rPr>
        <w:t> </w:t>
      </w:r>
      <w:r>
        <w:rPr/>
        <w:t>after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due</w:t>
      </w:r>
      <w:r>
        <w:rPr>
          <w:spacing w:val="-2"/>
        </w:rPr>
        <w:t> </w:t>
      </w:r>
      <w:r>
        <w:rPr/>
        <w:t>date</w:t>
      </w:r>
      <w:r>
        <w:rPr>
          <w:spacing w:val="-3"/>
        </w:rPr>
        <w:t> </w:t>
      </w:r>
      <w:r>
        <w:rPr/>
        <w:t>the Seller</w:t>
      </w:r>
      <w:r>
        <w:rPr>
          <w:spacing w:val="-5"/>
        </w:rPr>
        <w:t> </w:t>
      </w:r>
      <w:r>
        <w:rPr/>
        <w:t>acting</w:t>
      </w:r>
      <w:r>
        <w:rPr>
          <w:spacing w:val="-6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Administrators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entitled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rescind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Missives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retain any part of the Deposit and Interest which has been paid by the Purchaser as its own monies.</w:t>
      </w:r>
    </w:p>
    <w:p>
      <w:pPr>
        <w:pStyle w:val="BodyText"/>
        <w:spacing w:before="9"/>
      </w:pPr>
    </w:p>
    <w:p>
      <w:pPr>
        <w:pStyle w:val="Heading2"/>
        <w:numPr>
          <w:ilvl w:val="1"/>
          <w:numId w:val="2"/>
        </w:numPr>
        <w:tabs>
          <w:tab w:pos="1661" w:val="left" w:leader="none"/>
        </w:tabs>
        <w:spacing w:line="240" w:lineRule="auto" w:before="0" w:after="0"/>
        <w:ind w:left="1661" w:right="0" w:hanging="851"/>
        <w:jc w:val="left"/>
      </w:pPr>
      <w:r>
        <w:rPr/>
        <w:t>Treatment</w:t>
      </w:r>
      <w:r>
        <w:rPr>
          <w:spacing w:val="-8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2"/>
        </w:rPr>
        <w:t>Deposit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24" w:hanging="1134"/>
        <w:jc w:val="both"/>
        <w:rPr>
          <w:sz w:val="20"/>
        </w:rPr>
      </w:pPr>
      <w:bookmarkStart w:name="_bookmark3" w:id="4"/>
      <w:bookmarkEnd w:id="4"/>
      <w:r>
        <w:rPr/>
      </w:r>
      <w:r>
        <w:rPr>
          <w:sz w:val="20"/>
        </w:rPr>
        <w:t>The Deposit with any accrued interest will be released by the Seller's Solicitors to the Seller acting by the Administrators:-</w:t>
      </w:r>
    </w:p>
    <w:p>
      <w:pPr>
        <w:pStyle w:val="BodyText"/>
        <w:spacing w:before="8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21" w:hanging="1419"/>
        <w:jc w:val="both"/>
        <w:rPr>
          <w:sz w:val="20"/>
        </w:rPr>
      </w:pPr>
      <w:bookmarkStart w:name="_bookmark4" w:id="5"/>
      <w:bookmarkEnd w:id="5"/>
      <w:r>
        <w:rPr/>
      </w:r>
      <w:r>
        <w:rPr>
          <w:sz w:val="20"/>
        </w:rPr>
        <w:t>at</w:t>
      </w:r>
      <w:r>
        <w:rPr>
          <w:spacing w:val="-8"/>
          <w:sz w:val="20"/>
        </w:rPr>
        <w:t> </w:t>
      </w:r>
      <w:r>
        <w:rPr>
          <w:sz w:val="20"/>
        </w:rPr>
        <w:t>Completion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Deposit</w:t>
      </w:r>
      <w:r>
        <w:rPr>
          <w:spacing w:val="-7"/>
          <w:sz w:val="20"/>
        </w:rPr>
        <w:t> </w:t>
      </w:r>
      <w:r>
        <w:rPr>
          <w:sz w:val="20"/>
        </w:rPr>
        <w:t>will</w:t>
      </w:r>
      <w:r>
        <w:rPr>
          <w:spacing w:val="-8"/>
          <w:sz w:val="20"/>
        </w:rPr>
        <w:t> </w:t>
      </w:r>
      <w:r>
        <w:rPr>
          <w:sz w:val="20"/>
        </w:rPr>
        <w:t>be</w:t>
      </w:r>
      <w:r>
        <w:rPr>
          <w:spacing w:val="-8"/>
          <w:sz w:val="20"/>
        </w:rPr>
        <w:t> </w:t>
      </w:r>
      <w:r>
        <w:rPr>
          <w:sz w:val="20"/>
        </w:rPr>
        <w:t>treated</w:t>
      </w:r>
      <w:r>
        <w:rPr>
          <w:spacing w:val="-6"/>
          <w:sz w:val="20"/>
        </w:rPr>
        <w:t> </w:t>
      </w:r>
      <w:r>
        <w:rPr>
          <w:sz w:val="20"/>
        </w:rPr>
        <w:t>as</w:t>
      </w:r>
      <w:r>
        <w:rPr>
          <w:spacing w:val="-7"/>
          <w:sz w:val="20"/>
        </w:rPr>
        <w:t> </w:t>
      </w:r>
      <w:r>
        <w:rPr>
          <w:sz w:val="20"/>
        </w:rPr>
        <w:t>a payment</w:t>
      </w:r>
      <w:r>
        <w:rPr>
          <w:spacing w:val="-13"/>
          <w:sz w:val="20"/>
        </w:rPr>
        <w:t> </w:t>
      </w:r>
      <w:r>
        <w:rPr>
          <w:sz w:val="20"/>
        </w:rPr>
        <w:t>on</w:t>
      </w:r>
      <w:r>
        <w:rPr>
          <w:spacing w:val="-13"/>
          <w:sz w:val="20"/>
        </w:rPr>
        <w:t> </w:t>
      </w:r>
      <w:r>
        <w:rPr>
          <w:sz w:val="20"/>
        </w:rPr>
        <w:t>account</w:t>
      </w:r>
      <w:r>
        <w:rPr>
          <w:spacing w:val="-13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the</w:t>
      </w:r>
      <w:r>
        <w:rPr>
          <w:spacing w:val="-9"/>
          <w:sz w:val="20"/>
        </w:rPr>
        <w:t> </w:t>
      </w:r>
      <w:r>
        <w:rPr>
          <w:sz w:val="20"/>
        </w:rPr>
        <w:t>Price</w:t>
      </w:r>
      <w:r>
        <w:rPr>
          <w:spacing w:val="-11"/>
          <w:sz w:val="20"/>
        </w:rPr>
        <w:t> </w:t>
      </w:r>
      <w:r>
        <w:rPr>
          <w:sz w:val="20"/>
        </w:rPr>
        <w:t>if</w:t>
      </w:r>
      <w:r>
        <w:rPr>
          <w:spacing w:val="-13"/>
          <w:sz w:val="20"/>
        </w:rPr>
        <w:t> </w:t>
      </w:r>
      <w:r>
        <w:rPr>
          <w:sz w:val="20"/>
        </w:rPr>
        <w:t>the</w:t>
      </w:r>
      <w:r>
        <w:rPr>
          <w:spacing w:val="-13"/>
          <w:sz w:val="20"/>
        </w:rPr>
        <w:t> </w:t>
      </w:r>
      <w:r>
        <w:rPr>
          <w:sz w:val="20"/>
        </w:rPr>
        <w:t>purchase</w:t>
      </w:r>
      <w:r>
        <w:rPr>
          <w:spacing w:val="-13"/>
          <w:sz w:val="20"/>
        </w:rPr>
        <w:t> </w:t>
      </w:r>
      <w:r>
        <w:rPr>
          <w:sz w:val="20"/>
        </w:rPr>
        <w:t>of the Property proceeds;</w:t>
      </w:r>
    </w:p>
    <w:p>
      <w:pPr>
        <w:pStyle w:val="BodyText"/>
        <w:spacing w:before="12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20" w:hanging="1419"/>
        <w:jc w:val="both"/>
        <w:rPr>
          <w:sz w:val="20"/>
        </w:rPr>
      </w:pPr>
      <w:bookmarkStart w:name="_bookmark5" w:id="6"/>
      <w:bookmarkEnd w:id="6"/>
      <w:r>
        <w:rPr/>
      </w:r>
      <w:r>
        <w:rPr>
          <w:sz w:val="20"/>
        </w:rPr>
        <w:t>within</w:t>
      </w:r>
      <w:r>
        <w:rPr>
          <w:spacing w:val="-14"/>
          <w:sz w:val="20"/>
        </w:rPr>
        <w:t> </w:t>
      </w:r>
      <w:r>
        <w:rPr>
          <w:sz w:val="20"/>
        </w:rPr>
        <w:t>1</w:t>
      </w:r>
      <w:r>
        <w:rPr>
          <w:spacing w:val="-14"/>
          <w:sz w:val="20"/>
        </w:rPr>
        <w:t> </w:t>
      </w:r>
      <w:r>
        <w:rPr>
          <w:sz w:val="20"/>
        </w:rPr>
        <w:t>Business</w:t>
      </w:r>
      <w:r>
        <w:rPr>
          <w:spacing w:val="-14"/>
          <w:sz w:val="20"/>
        </w:rPr>
        <w:t> </w:t>
      </w:r>
      <w:r>
        <w:rPr>
          <w:sz w:val="20"/>
        </w:rPr>
        <w:t>Day</w:t>
      </w:r>
      <w:r>
        <w:rPr>
          <w:spacing w:val="-14"/>
          <w:sz w:val="20"/>
        </w:rPr>
        <w:t> </w:t>
      </w:r>
      <w:r>
        <w:rPr>
          <w:sz w:val="20"/>
        </w:rPr>
        <w:t>after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Seller</w:t>
      </w:r>
      <w:r>
        <w:rPr>
          <w:spacing w:val="-14"/>
          <w:sz w:val="20"/>
        </w:rPr>
        <w:t> </w:t>
      </w:r>
      <w:r>
        <w:rPr>
          <w:sz w:val="20"/>
        </w:rPr>
        <w:t>acting</w:t>
      </w:r>
      <w:r>
        <w:rPr>
          <w:spacing w:val="-14"/>
          <w:sz w:val="20"/>
        </w:rPr>
        <w:t> </w:t>
      </w:r>
      <w:r>
        <w:rPr>
          <w:sz w:val="20"/>
        </w:rPr>
        <w:t>by</w:t>
      </w:r>
      <w:r>
        <w:rPr>
          <w:spacing w:val="-14"/>
          <w:sz w:val="20"/>
        </w:rPr>
        <w:t> </w:t>
      </w:r>
      <w:r>
        <w:rPr>
          <w:sz w:val="20"/>
        </w:rPr>
        <w:t>the Seller properly rescinds the contract constituted by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Missives</w:t>
      </w:r>
      <w:r>
        <w:rPr>
          <w:spacing w:val="-7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result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Purchaser</w:t>
      </w:r>
      <w:r>
        <w:rPr>
          <w:spacing w:val="-7"/>
          <w:sz w:val="20"/>
        </w:rPr>
        <w:t> </w:t>
      </w:r>
      <w:r>
        <w:rPr>
          <w:sz w:val="20"/>
        </w:rPr>
        <w:t>being in material breach of its obligations under the Missives; and</w:t>
      </w:r>
    </w:p>
    <w:p>
      <w:pPr>
        <w:pStyle w:val="BodyText"/>
        <w:spacing w:before="10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17" w:hanging="1419"/>
        <w:jc w:val="both"/>
        <w:rPr>
          <w:sz w:val="20"/>
        </w:rPr>
      </w:pPr>
      <w:bookmarkStart w:name="_bookmark6" w:id="7"/>
      <w:bookmarkEnd w:id="7"/>
      <w:r>
        <w:rPr/>
      </w:r>
      <w:r>
        <w:rPr>
          <w:sz w:val="20"/>
        </w:rPr>
        <w:t>within</w:t>
      </w:r>
      <w:r>
        <w:rPr>
          <w:spacing w:val="-14"/>
          <w:sz w:val="20"/>
        </w:rPr>
        <w:t> </w:t>
      </w:r>
      <w:r>
        <w:rPr>
          <w:sz w:val="20"/>
        </w:rPr>
        <w:t>1</w:t>
      </w:r>
      <w:r>
        <w:rPr>
          <w:spacing w:val="-14"/>
          <w:sz w:val="20"/>
        </w:rPr>
        <w:t> </w:t>
      </w:r>
      <w:r>
        <w:rPr>
          <w:sz w:val="20"/>
        </w:rPr>
        <w:t>Business</w:t>
      </w:r>
      <w:r>
        <w:rPr>
          <w:spacing w:val="-14"/>
          <w:sz w:val="20"/>
        </w:rPr>
        <w:t> </w:t>
      </w:r>
      <w:r>
        <w:rPr>
          <w:sz w:val="20"/>
        </w:rPr>
        <w:t>Day</w:t>
      </w:r>
      <w:r>
        <w:rPr>
          <w:spacing w:val="-14"/>
          <w:sz w:val="20"/>
        </w:rPr>
        <w:t> </w:t>
      </w:r>
      <w:r>
        <w:rPr>
          <w:sz w:val="20"/>
        </w:rPr>
        <w:t>after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Seller</w:t>
      </w:r>
      <w:r>
        <w:rPr>
          <w:spacing w:val="-14"/>
          <w:sz w:val="20"/>
        </w:rPr>
        <w:t> </w:t>
      </w:r>
      <w:r>
        <w:rPr>
          <w:sz w:val="20"/>
        </w:rPr>
        <w:t>acting</w:t>
      </w:r>
      <w:r>
        <w:rPr>
          <w:spacing w:val="-14"/>
          <w:sz w:val="20"/>
        </w:rPr>
        <w:t> </w:t>
      </w:r>
      <w:r>
        <w:rPr>
          <w:sz w:val="20"/>
        </w:rPr>
        <w:t>by</w:t>
      </w:r>
      <w:r>
        <w:rPr>
          <w:spacing w:val="-14"/>
          <w:sz w:val="20"/>
        </w:rPr>
        <w:t> </w:t>
      </w:r>
      <w:r>
        <w:rPr>
          <w:sz w:val="20"/>
        </w:rPr>
        <w:t>the Administrators properly rescinds the Missives in accordance with paragraph 2.3 of the Sale and Purchase Conditions (</w:t>
      </w:r>
      <w:r>
        <w:rPr>
          <w:i/>
          <w:sz w:val="20"/>
        </w:rPr>
        <w:t>Cancellation of Sale</w:t>
      </w:r>
      <w:r>
        <w:rPr>
          <w:sz w:val="20"/>
        </w:rPr>
        <w:t>).</w:t>
      </w:r>
    </w:p>
    <w:p>
      <w:pPr>
        <w:spacing w:after="0" w:line="240" w:lineRule="auto"/>
        <w:jc w:val="both"/>
        <w:rPr>
          <w:sz w:val="20"/>
        </w:rPr>
        <w:sectPr>
          <w:headerReference w:type="default" r:id="rId6"/>
          <w:pgSz w:w="11910" w:h="16850"/>
          <w:pgMar w:header="727" w:footer="0" w:top="940" w:bottom="280" w:left="1600" w:right="1580"/>
          <w:pgNumType w:start="2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2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17" w:hanging="1134"/>
        <w:jc w:val="both"/>
        <w:rPr>
          <w:sz w:val="20"/>
        </w:rPr>
      </w:pPr>
      <w:bookmarkStart w:name="_bookmark7" w:id="8"/>
      <w:bookmarkEnd w:id="8"/>
      <w:r>
        <w:rPr/>
      </w:r>
      <w:r>
        <w:rPr>
          <w:sz w:val="20"/>
        </w:rPr>
        <w:t>The Deposit with any accrued interest will be returned by the Seller's Solicitors to the Purchaser within 3 Business Days after any of the following events:-</w:t>
      </w:r>
    </w:p>
    <w:p>
      <w:pPr>
        <w:pStyle w:val="BodyText"/>
        <w:spacing w:before="9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21" w:hanging="1419"/>
        <w:jc w:val="both"/>
        <w:rPr>
          <w:sz w:val="20"/>
        </w:rPr>
      </w:pPr>
      <w:r>
        <w:rPr>
          <w:sz w:val="20"/>
        </w:rPr>
        <w:t>the Purchaser properly rescinds the contract constituted</w:t>
      </w:r>
      <w:r>
        <w:rPr>
          <w:spacing w:val="-14"/>
          <w:sz w:val="20"/>
        </w:rPr>
        <w:t> </w:t>
      </w:r>
      <w:r>
        <w:rPr>
          <w:sz w:val="20"/>
        </w:rPr>
        <w:t>by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Missives</w:t>
      </w:r>
      <w:r>
        <w:rPr>
          <w:spacing w:val="-14"/>
          <w:sz w:val="20"/>
        </w:rPr>
        <w:t> </w:t>
      </w:r>
      <w:r>
        <w:rPr>
          <w:sz w:val="20"/>
        </w:rPr>
        <w:t>as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result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Seller acting by the Administrators being in material breach of its obligations under the Missives; and</w:t>
      </w:r>
    </w:p>
    <w:p>
      <w:pPr>
        <w:pStyle w:val="BodyText"/>
        <w:spacing w:before="9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19" w:hanging="1419"/>
        <w:jc w:val="both"/>
        <w:rPr>
          <w:sz w:val="20"/>
        </w:rPr>
      </w:pPr>
      <w:r>
        <w:rPr>
          <w:sz w:val="20"/>
        </w:rPr>
        <w:t>the Purchaser properly resiles from the Missives in</w:t>
      </w:r>
      <w:r>
        <w:rPr>
          <w:spacing w:val="-1"/>
          <w:sz w:val="20"/>
        </w:rPr>
        <w:t> </w:t>
      </w:r>
      <w:r>
        <w:rPr>
          <w:sz w:val="20"/>
        </w:rPr>
        <w:t>accordance</w:t>
      </w:r>
      <w:r>
        <w:rPr>
          <w:spacing w:val="-1"/>
          <w:sz w:val="20"/>
        </w:rPr>
        <w:t> </w:t>
      </w:r>
      <w:r>
        <w:rPr>
          <w:sz w:val="20"/>
        </w:rPr>
        <w:t>with</w:t>
      </w:r>
      <w:r>
        <w:rPr>
          <w:spacing w:val="-1"/>
          <w:sz w:val="20"/>
        </w:rPr>
        <w:t> </w:t>
      </w:r>
      <w:r>
        <w:rPr>
          <w:sz w:val="20"/>
        </w:rPr>
        <w:t>paragraph</w:t>
      </w:r>
      <w:r>
        <w:rPr>
          <w:spacing w:val="-1"/>
          <w:sz w:val="20"/>
        </w:rPr>
        <w:t> </w:t>
      </w:r>
      <w:r>
        <w:rPr>
          <w:sz w:val="20"/>
        </w:rPr>
        <w:t>8.7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the Sale</w:t>
      </w:r>
      <w:r>
        <w:rPr>
          <w:spacing w:val="-1"/>
          <w:sz w:val="20"/>
        </w:rPr>
        <w:t> </w:t>
      </w:r>
      <w:r>
        <w:rPr>
          <w:sz w:val="20"/>
        </w:rPr>
        <w:t>and Purchase Conditions (</w:t>
      </w:r>
      <w:r>
        <w:rPr>
          <w:i/>
          <w:sz w:val="20"/>
        </w:rPr>
        <w:t>Advance Notice and</w:t>
      </w:r>
      <w:r>
        <w:rPr>
          <w:i/>
          <w:sz w:val="20"/>
        </w:rPr>
        <w:t> Searches</w:t>
      </w:r>
      <w:r>
        <w:rPr>
          <w:sz w:val="20"/>
        </w:rPr>
        <w:t>); and</w:t>
      </w:r>
    </w:p>
    <w:p>
      <w:pPr>
        <w:pStyle w:val="BodyText"/>
        <w:spacing w:before="12"/>
      </w:pPr>
    </w:p>
    <w:p>
      <w:pPr>
        <w:pStyle w:val="ListParagraph"/>
        <w:numPr>
          <w:ilvl w:val="3"/>
          <w:numId w:val="2"/>
        </w:numPr>
        <w:tabs>
          <w:tab w:pos="4213" w:val="left" w:leader="none"/>
        </w:tabs>
        <w:spacing w:line="240" w:lineRule="auto" w:before="0" w:after="0"/>
        <w:ind w:left="4213" w:right="121" w:hanging="1419"/>
        <w:jc w:val="both"/>
        <w:rPr>
          <w:sz w:val="20"/>
        </w:rPr>
      </w:pPr>
      <w:r>
        <w:rPr>
          <w:sz w:val="20"/>
        </w:rPr>
        <w:t>either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Seller</w:t>
      </w:r>
      <w:r>
        <w:rPr>
          <w:spacing w:val="-14"/>
          <w:sz w:val="20"/>
        </w:rPr>
        <w:t> </w:t>
      </w:r>
      <w:r>
        <w:rPr>
          <w:sz w:val="20"/>
        </w:rPr>
        <w:t>acting</w:t>
      </w:r>
      <w:r>
        <w:rPr>
          <w:spacing w:val="-14"/>
          <w:sz w:val="20"/>
        </w:rPr>
        <w:t> </w:t>
      </w:r>
      <w:r>
        <w:rPr>
          <w:sz w:val="20"/>
        </w:rPr>
        <w:t>by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Administrators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the Purchaser properly resiles from the Missives in accordance with paragraph 7.4 of the Sale and Purchase Conditions (</w:t>
      </w:r>
      <w:r>
        <w:rPr>
          <w:i/>
          <w:sz w:val="20"/>
        </w:rPr>
        <w:t>Damage or Destruction</w:t>
      </w:r>
      <w:r>
        <w:rPr>
          <w:sz w:val="20"/>
        </w:rPr>
        <w:t>).</w:t>
      </w:r>
    </w:p>
    <w:p>
      <w:pPr>
        <w:pStyle w:val="BodyText"/>
        <w:spacing w:before="10"/>
      </w:pPr>
    </w:p>
    <w:p>
      <w:pPr>
        <w:pStyle w:val="Heading2"/>
        <w:numPr>
          <w:ilvl w:val="1"/>
          <w:numId w:val="2"/>
        </w:numPr>
        <w:tabs>
          <w:tab w:pos="1661" w:val="left" w:leader="none"/>
        </w:tabs>
        <w:spacing w:line="240" w:lineRule="auto" w:before="0" w:after="0"/>
        <w:ind w:left="1661" w:right="0" w:hanging="851"/>
        <w:jc w:val="left"/>
      </w:pPr>
      <w:r>
        <w:rPr>
          <w:spacing w:val="-2"/>
        </w:rPr>
        <w:t>Interest</w:t>
      </w:r>
    </w:p>
    <w:p>
      <w:pPr>
        <w:pStyle w:val="BodyText"/>
        <w:spacing w:before="10"/>
        <w:rPr>
          <w:b/>
        </w:rPr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24" w:hanging="1134"/>
        <w:jc w:val="both"/>
        <w:rPr>
          <w:sz w:val="20"/>
        </w:rPr>
      </w:pPr>
      <w:bookmarkStart w:name="_bookmark8" w:id="9"/>
      <w:bookmarkEnd w:id="9"/>
      <w:r>
        <w:rPr/>
      </w:r>
      <w:r>
        <w:rPr>
          <w:sz w:val="20"/>
        </w:rPr>
        <w:t>If the Deposit or any part of it is not paid to the Seller on the due date</w:t>
      </w:r>
      <w:r>
        <w:rPr>
          <w:spacing w:val="-4"/>
          <w:sz w:val="20"/>
        </w:rPr>
        <w:t> </w:t>
      </w:r>
      <w:r>
        <w:rPr>
          <w:sz w:val="20"/>
        </w:rPr>
        <w:t>then,</w:t>
      </w:r>
      <w:r>
        <w:rPr>
          <w:spacing w:val="-4"/>
          <w:sz w:val="20"/>
        </w:rPr>
        <w:t> </w:t>
      </w:r>
      <w:r>
        <w:rPr>
          <w:sz w:val="20"/>
        </w:rPr>
        <w:t>notwithstanding</w:t>
      </w:r>
      <w:r>
        <w:rPr>
          <w:spacing w:val="-5"/>
          <w:sz w:val="20"/>
        </w:rPr>
        <w:t> </w:t>
      </w:r>
      <w:r>
        <w:rPr>
          <w:sz w:val="20"/>
        </w:rPr>
        <w:t>consignation,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Purchaser</w:t>
      </w:r>
      <w:r>
        <w:rPr>
          <w:spacing w:val="-5"/>
          <w:sz w:val="20"/>
        </w:rPr>
        <w:t> </w:t>
      </w:r>
      <w:r>
        <w:rPr>
          <w:sz w:val="20"/>
        </w:rPr>
        <w:t>will</w:t>
      </w:r>
      <w:r>
        <w:rPr>
          <w:spacing w:val="-5"/>
          <w:sz w:val="20"/>
        </w:rPr>
        <w:t> </w:t>
      </w:r>
      <w:r>
        <w:rPr>
          <w:sz w:val="20"/>
        </w:rPr>
        <w:t>pay</w:t>
      </w:r>
      <w:r>
        <w:rPr>
          <w:spacing w:val="-3"/>
          <w:sz w:val="20"/>
        </w:rPr>
        <w:t> </w:t>
      </w:r>
      <w:r>
        <w:rPr>
          <w:sz w:val="20"/>
        </w:rPr>
        <w:t>to the Seller Interest on the outstanding money.</w:t>
      </w:r>
    </w:p>
    <w:p>
      <w:pPr>
        <w:pStyle w:val="BodyText"/>
        <w:spacing w:before="9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15" w:hanging="1134"/>
        <w:jc w:val="both"/>
        <w:rPr>
          <w:sz w:val="20"/>
        </w:rPr>
      </w:pPr>
      <w:r>
        <w:rPr>
          <w:sz w:val="20"/>
        </w:rPr>
        <w:t>The interest accrued on the Deposit will be paid to the party to whom the Deposit is payable in accordance with the foregoing provisions.</w:t>
      </w:r>
      <w:r>
        <w:rPr>
          <w:spacing w:val="40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avoidance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doubt,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interest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treated as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payment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account</w:t>
      </w:r>
      <w:r>
        <w:rPr>
          <w:spacing w:val="-2"/>
          <w:sz w:val="20"/>
        </w:rPr>
        <w:t> </w:t>
      </w:r>
      <w:r>
        <w:rPr>
          <w:sz w:val="20"/>
        </w:rPr>
        <w:t>of the Price if Clause </w:t>
      </w:r>
      <w:hyperlink w:history="true" w:anchor="_bookmark4">
        <w:r>
          <w:rPr>
            <w:sz w:val="20"/>
          </w:rPr>
          <w:t>1.3.1.1</w:t>
        </w:r>
      </w:hyperlink>
      <w:r>
        <w:rPr>
          <w:sz w:val="20"/>
        </w:rPr>
        <w:t> (</w:t>
      </w:r>
      <w:r>
        <w:rPr>
          <w:i/>
          <w:sz w:val="20"/>
        </w:rPr>
        <w:t>Treatment</w:t>
      </w:r>
      <w:r>
        <w:rPr>
          <w:i/>
          <w:sz w:val="20"/>
        </w:rPr>
        <w:t> of Deposit</w:t>
      </w:r>
      <w:r>
        <w:rPr>
          <w:sz w:val="20"/>
        </w:rPr>
        <w:t>) applies.</w:t>
      </w:r>
    </w:p>
    <w:p>
      <w:pPr>
        <w:pStyle w:val="BodyText"/>
        <w:spacing w:before="12"/>
      </w:pPr>
    </w:p>
    <w:p>
      <w:pPr>
        <w:pStyle w:val="ListParagraph"/>
        <w:numPr>
          <w:ilvl w:val="1"/>
          <w:numId w:val="2"/>
        </w:numPr>
        <w:tabs>
          <w:tab w:pos="1661" w:val="left" w:leader="none"/>
        </w:tabs>
        <w:spacing w:line="240" w:lineRule="auto" w:before="1" w:after="0"/>
        <w:ind w:left="1661" w:right="0" w:hanging="851"/>
        <w:jc w:val="left"/>
        <w:rPr>
          <w:sz w:val="20"/>
        </w:rPr>
      </w:pPr>
      <w:r>
        <w:rPr>
          <w:sz w:val="20"/>
        </w:rPr>
        <w:t>VAT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Invoices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1" w:after="0"/>
        <w:ind w:left="2795" w:right="120" w:hanging="1134"/>
        <w:jc w:val="both"/>
        <w:rPr>
          <w:sz w:val="20"/>
        </w:rPr>
      </w:pPr>
      <w:r>
        <w:rPr>
          <w:sz w:val="20"/>
        </w:rPr>
        <w:t>If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Deposit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released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Seller</w:t>
      </w:r>
      <w:r>
        <w:rPr>
          <w:spacing w:val="-7"/>
          <w:sz w:val="20"/>
        </w:rPr>
        <w:t> </w:t>
      </w:r>
      <w:r>
        <w:rPr>
          <w:sz w:val="20"/>
        </w:rPr>
        <w:t>acting</w:t>
      </w:r>
      <w:r>
        <w:rPr>
          <w:spacing w:val="-8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Administrators as a result of Clause </w:t>
      </w:r>
      <w:hyperlink w:history="true" w:anchor="_bookmark4">
        <w:r>
          <w:rPr>
            <w:sz w:val="20"/>
          </w:rPr>
          <w:t>1.3.1.1</w:t>
        </w:r>
      </w:hyperlink>
      <w:r>
        <w:rPr>
          <w:sz w:val="20"/>
        </w:rPr>
        <w:t> applying, no VAT invoice shall be issued on the basis that the sale and purchase of the Property is to be treated as a TOGC in accordance with the provisions of paragraph 3 of the Sale and Purchase Conditions.</w:t>
      </w:r>
    </w:p>
    <w:p>
      <w:pPr>
        <w:pStyle w:val="BodyText"/>
        <w:spacing w:before="9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18" w:hanging="1134"/>
        <w:jc w:val="both"/>
        <w:rPr>
          <w:sz w:val="20"/>
        </w:rPr>
      </w:pPr>
      <w:r>
        <w:rPr>
          <w:sz w:val="20"/>
        </w:rPr>
        <w:t>If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Deposit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released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Seller</w:t>
      </w:r>
      <w:r>
        <w:rPr>
          <w:spacing w:val="-7"/>
          <w:sz w:val="20"/>
        </w:rPr>
        <w:t> </w:t>
      </w:r>
      <w:r>
        <w:rPr>
          <w:sz w:val="20"/>
        </w:rPr>
        <w:t>acting</w:t>
      </w:r>
      <w:r>
        <w:rPr>
          <w:spacing w:val="-8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Administrators 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result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either</w:t>
      </w:r>
      <w:r>
        <w:rPr>
          <w:spacing w:val="-5"/>
          <w:sz w:val="20"/>
        </w:rPr>
        <w:t> </w:t>
      </w:r>
      <w:r>
        <w:rPr>
          <w:sz w:val="20"/>
        </w:rPr>
        <w:t>Clause </w:t>
      </w:r>
      <w:hyperlink w:history="true" w:anchor="_bookmark5">
        <w:r>
          <w:rPr>
            <w:sz w:val="20"/>
          </w:rPr>
          <w:t>1.3.1.2</w:t>
        </w:r>
      </w:hyperlink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Clause</w:t>
      </w:r>
      <w:r>
        <w:rPr>
          <w:spacing w:val="-2"/>
          <w:sz w:val="20"/>
        </w:rPr>
        <w:t> </w:t>
      </w:r>
      <w:hyperlink w:history="true" w:anchor="_bookmark6">
        <w:r>
          <w:rPr>
            <w:sz w:val="20"/>
          </w:rPr>
          <w:t>1.3.1.3</w:t>
        </w:r>
      </w:hyperlink>
      <w:r>
        <w:rPr>
          <w:spacing w:val="-3"/>
          <w:sz w:val="20"/>
        </w:rPr>
        <w:t> </w:t>
      </w:r>
      <w:r>
        <w:rPr>
          <w:sz w:val="20"/>
        </w:rPr>
        <w:t>applying,</w:t>
      </w:r>
      <w:r>
        <w:rPr>
          <w:spacing w:val="-5"/>
          <w:sz w:val="20"/>
        </w:rPr>
        <w:t> </w:t>
      </w:r>
      <w:r>
        <w:rPr>
          <w:sz w:val="20"/>
        </w:rPr>
        <w:t>the Seller</w:t>
      </w:r>
      <w:r>
        <w:rPr>
          <w:spacing w:val="-1"/>
          <w:sz w:val="20"/>
        </w:rPr>
        <w:t> </w:t>
      </w:r>
      <w:r>
        <w:rPr>
          <w:sz w:val="20"/>
        </w:rPr>
        <w:t>will</w:t>
      </w:r>
      <w:r>
        <w:rPr>
          <w:spacing w:val="-3"/>
          <w:sz w:val="20"/>
        </w:rPr>
        <w:t> </w:t>
      </w:r>
      <w:r>
        <w:rPr>
          <w:sz w:val="20"/>
        </w:rPr>
        <w:t>issue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valid</w:t>
      </w:r>
      <w:r>
        <w:rPr>
          <w:spacing w:val="-2"/>
          <w:sz w:val="20"/>
        </w:rPr>
        <w:t> </w:t>
      </w:r>
      <w:r>
        <w:rPr>
          <w:sz w:val="20"/>
        </w:rPr>
        <w:t>VAT invoice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the Purchaser</w:t>
      </w:r>
      <w:r>
        <w:rPr>
          <w:spacing w:val="-1"/>
          <w:sz w:val="20"/>
        </w:rPr>
        <w:t> </w:t>
      </w:r>
      <w:r>
        <w:rPr>
          <w:sz w:val="20"/>
        </w:rPr>
        <w:t>in respect</w:t>
      </w:r>
      <w:r>
        <w:rPr>
          <w:spacing w:val="-2"/>
          <w:sz w:val="20"/>
        </w:rPr>
        <w:t> </w:t>
      </w:r>
      <w:r>
        <w:rPr>
          <w:sz w:val="20"/>
        </w:rPr>
        <w:t>of the VAT element of the Deposit within 30</w:t>
      </w:r>
      <w:r>
        <w:rPr>
          <w:spacing w:val="-1"/>
          <w:sz w:val="20"/>
        </w:rPr>
        <w:t> </w:t>
      </w:r>
      <w:r>
        <w:rPr>
          <w:sz w:val="20"/>
        </w:rPr>
        <w:t>days of the date the Seller acting by the Administrators rescinds the Missives.</w:t>
      </w:r>
    </w:p>
    <w:p>
      <w:pPr>
        <w:pStyle w:val="BodyText"/>
        <w:spacing w:before="13"/>
      </w:pPr>
    </w:p>
    <w:p>
      <w:pPr>
        <w:pStyle w:val="Heading2"/>
        <w:numPr>
          <w:ilvl w:val="1"/>
          <w:numId w:val="2"/>
        </w:numPr>
        <w:tabs>
          <w:tab w:pos="1661" w:val="left" w:leader="none"/>
        </w:tabs>
        <w:spacing w:line="240" w:lineRule="auto" w:before="0" w:after="0"/>
        <w:ind w:left="1661" w:right="0" w:hanging="851"/>
        <w:jc w:val="left"/>
      </w:pPr>
      <w:r>
        <w:rPr/>
        <w:t>Undertakings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>
          <w:spacing w:val="-2"/>
        </w:rPr>
        <w:t>Confirmations</w:t>
      </w:r>
    </w:p>
    <w:p>
      <w:pPr>
        <w:pStyle w:val="BodyText"/>
        <w:spacing w:before="8"/>
        <w:rPr>
          <w:b/>
        </w:rPr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19" w:hanging="1134"/>
        <w:jc w:val="both"/>
        <w:rPr>
          <w:sz w:val="20"/>
        </w:rPr>
      </w:pPr>
      <w:r>
        <w:rPr>
          <w:sz w:val="20"/>
        </w:rPr>
        <w:t>The Seller acting by the Administrators and the Purchaser undertake to each other that it will, and that it will procure that its respective</w:t>
      </w:r>
      <w:r>
        <w:rPr>
          <w:spacing w:val="-2"/>
          <w:sz w:val="20"/>
        </w:rPr>
        <w:t> </w:t>
      </w:r>
      <w:r>
        <w:rPr>
          <w:sz w:val="20"/>
        </w:rPr>
        <w:t>solicitors will,</w:t>
      </w:r>
      <w:r>
        <w:rPr>
          <w:spacing w:val="-2"/>
          <w:sz w:val="20"/>
        </w:rPr>
        <w:t> </w:t>
      </w:r>
      <w:r>
        <w:rPr>
          <w:sz w:val="20"/>
        </w:rPr>
        <w:t>take</w:t>
      </w:r>
      <w:r>
        <w:rPr>
          <w:spacing w:val="-2"/>
          <w:sz w:val="20"/>
        </w:rPr>
        <w:t> </w:t>
      </w:r>
      <w:r>
        <w:rPr>
          <w:sz w:val="20"/>
        </w:rPr>
        <w:t>all</w:t>
      </w:r>
      <w:r>
        <w:rPr>
          <w:spacing w:val="-3"/>
          <w:sz w:val="20"/>
        </w:rPr>
        <w:t> </w:t>
      </w:r>
      <w:r>
        <w:rPr>
          <w:sz w:val="20"/>
        </w:rPr>
        <w:t>such steps as</w:t>
      </w:r>
      <w:r>
        <w:rPr>
          <w:spacing w:val="-1"/>
          <w:sz w:val="20"/>
        </w:rPr>
        <w:t> </w:t>
      </w:r>
      <w:r>
        <w:rPr>
          <w:sz w:val="20"/>
        </w:rPr>
        <w:t>may</w:t>
      </w:r>
      <w:r>
        <w:rPr>
          <w:spacing w:val="-1"/>
          <w:sz w:val="20"/>
        </w:rPr>
        <w:t> </w:t>
      </w:r>
      <w:r>
        <w:rPr>
          <w:sz w:val="20"/>
        </w:rPr>
        <w:t>be</w:t>
      </w:r>
      <w:r>
        <w:rPr>
          <w:spacing w:val="-2"/>
          <w:sz w:val="20"/>
        </w:rPr>
        <w:t> </w:t>
      </w:r>
      <w:r>
        <w:rPr>
          <w:sz w:val="20"/>
        </w:rPr>
        <w:t>necessary as expeditiously as possible to give effect to the foregoing provisions, including signing all necessary bank forms and other </w:t>
      </w:r>
      <w:r>
        <w:rPr>
          <w:spacing w:val="-2"/>
          <w:sz w:val="20"/>
        </w:rPr>
        <w:t>documentation.</w:t>
      </w:r>
    </w:p>
    <w:p>
      <w:pPr>
        <w:pStyle w:val="BodyText"/>
        <w:spacing w:before="10"/>
      </w:pPr>
    </w:p>
    <w:p>
      <w:pPr>
        <w:pStyle w:val="ListParagraph"/>
        <w:numPr>
          <w:ilvl w:val="2"/>
          <w:numId w:val="2"/>
        </w:numPr>
        <w:tabs>
          <w:tab w:pos="2795" w:val="left" w:leader="none"/>
        </w:tabs>
        <w:spacing w:line="240" w:lineRule="auto" w:before="0" w:after="0"/>
        <w:ind w:left="2795" w:right="122" w:hanging="1134"/>
        <w:jc w:val="both"/>
        <w:rPr>
          <w:sz w:val="20"/>
        </w:rPr>
      </w:pPr>
      <w:r>
        <w:rPr>
          <w:sz w:val="20"/>
        </w:rPr>
        <w:t>The Seller's Solicitors and the Purchaser's Solicitors respectively confirm,</w:t>
      </w:r>
      <w:r>
        <w:rPr>
          <w:spacing w:val="18"/>
          <w:sz w:val="20"/>
        </w:rPr>
        <w:t> </w:t>
      </w:r>
      <w:r>
        <w:rPr>
          <w:sz w:val="20"/>
        </w:rPr>
        <w:t>by the</w:t>
      </w:r>
      <w:r>
        <w:rPr>
          <w:spacing w:val="18"/>
          <w:sz w:val="20"/>
        </w:rPr>
        <w:t> </w:t>
      </w:r>
      <w:r>
        <w:rPr>
          <w:sz w:val="20"/>
        </w:rPr>
        <w:t>issue and</w:t>
      </w:r>
      <w:r>
        <w:rPr>
          <w:spacing w:val="20"/>
          <w:sz w:val="20"/>
        </w:rPr>
        <w:t> </w:t>
      </w:r>
      <w:r>
        <w:rPr>
          <w:sz w:val="20"/>
        </w:rPr>
        <w:t>acceptance</w:t>
      </w:r>
      <w:r>
        <w:rPr>
          <w:spacing w:val="18"/>
          <w:sz w:val="20"/>
        </w:rPr>
        <w:t> </w:t>
      </w:r>
      <w:r>
        <w:rPr>
          <w:sz w:val="20"/>
        </w:rPr>
        <w:t>of</w:t>
      </w:r>
      <w:r>
        <w:rPr>
          <w:spacing w:val="18"/>
          <w:sz w:val="20"/>
        </w:rPr>
        <w:t> </w:t>
      </w:r>
      <w:r>
        <w:rPr>
          <w:sz w:val="20"/>
        </w:rPr>
        <w:t>this</w:t>
      </w:r>
      <w:r>
        <w:rPr>
          <w:spacing w:val="20"/>
          <w:sz w:val="20"/>
        </w:rPr>
        <w:t> </w:t>
      </w:r>
      <w:r>
        <w:rPr>
          <w:sz w:val="20"/>
        </w:rPr>
        <w:t>offer,</w:t>
      </w:r>
      <w:r>
        <w:rPr>
          <w:spacing w:val="19"/>
          <w:sz w:val="20"/>
        </w:rPr>
        <w:t> </w:t>
      </w:r>
      <w:r>
        <w:rPr>
          <w:sz w:val="20"/>
        </w:rPr>
        <w:t>that they are</w:t>
      </w:r>
    </w:p>
    <w:p>
      <w:pPr>
        <w:spacing w:after="0" w:line="240" w:lineRule="auto"/>
        <w:jc w:val="both"/>
        <w:rPr>
          <w:sz w:val="20"/>
        </w:rPr>
        <w:sectPr>
          <w:pgSz w:w="11910" w:h="16850"/>
          <w:pgMar w:header="727" w:footer="0" w:top="940" w:bottom="280" w:left="1600" w:right="15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2"/>
      </w:pPr>
    </w:p>
    <w:p>
      <w:pPr>
        <w:pStyle w:val="BodyText"/>
        <w:ind w:left="2795"/>
      </w:pPr>
      <w:r>
        <w:rPr/>
        <w:t>authorised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give</w:t>
      </w:r>
      <w:r>
        <w:rPr>
          <w:spacing w:val="40"/>
        </w:rPr>
        <w:t> </w:t>
      </w:r>
      <w:r>
        <w:rPr/>
        <w:t>effect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this</w:t>
      </w:r>
      <w:r>
        <w:rPr>
          <w:spacing w:val="40"/>
        </w:rPr>
        <w:t> </w:t>
      </w:r>
      <w:r>
        <w:rPr/>
        <w:t>Clause </w:t>
      </w:r>
      <w:hyperlink w:history="true" w:anchor="_bookmark0">
        <w:r>
          <w:rPr/>
          <w:t>1</w:t>
        </w:r>
      </w:hyperlink>
      <w:r>
        <w:rPr>
          <w:spacing w:val="40"/>
        </w:rPr>
        <w:t> </w:t>
      </w:r>
      <w:r>
        <w:rPr/>
        <w:t>(</w:t>
      </w:r>
      <w:r>
        <w:rPr>
          <w:i/>
        </w:rPr>
        <w:t>Deposit</w:t>
      </w:r>
      <w:r>
        <w:rPr/>
        <w:t>)</w:t>
      </w:r>
      <w:r>
        <w:rPr>
          <w:spacing w:val="40"/>
        </w:rPr>
        <w:t> </w:t>
      </w:r>
      <w:r>
        <w:rPr/>
        <w:t>insofar</w:t>
      </w:r>
      <w:r>
        <w:rPr>
          <w:spacing w:val="40"/>
        </w:rPr>
        <w:t> </w:t>
      </w:r>
      <w:r>
        <w:rPr/>
        <w:t>as obligations are imposed on them.</w:t>
      </w:r>
    </w:p>
    <w:p>
      <w:pPr>
        <w:pStyle w:val="BodyText"/>
        <w:spacing w:before="8"/>
      </w:pPr>
    </w:p>
    <w:p>
      <w:pPr>
        <w:pStyle w:val="Heading2"/>
        <w:numPr>
          <w:ilvl w:val="0"/>
          <w:numId w:val="2"/>
        </w:numPr>
        <w:tabs>
          <w:tab w:pos="809" w:val="left" w:leader="none"/>
        </w:tabs>
        <w:spacing w:line="240" w:lineRule="auto" w:before="0" w:after="0"/>
        <w:ind w:left="809" w:right="0" w:hanging="707"/>
        <w:jc w:val="left"/>
      </w:pPr>
      <w:r>
        <w:rPr/>
        <w:t>Time</w:t>
      </w:r>
      <w:r>
        <w:rPr>
          <w:spacing w:val="-7"/>
        </w:rPr>
        <w:t> </w:t>
      </w:r>
      <w:r>
        <w:rPr/>
        <w:t>Limit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2"/>
        </w:rPr>
        <w:t>Acceptance</w:t>
      </w:r>
    </w:p>
    <w:p>
      <w:pPr>
        <w:pStyle w:val="BodyText"/>
        <w:spacing w:before="11"/>
        <w:rPr>
          <w:b/>
        </w:rPr>
      </w:pPr>
    </w:p>
    <w:p>
      <w:pPr>
        <w:pStyle w:val="BodyText"/>
        <w:ind w:left="810"/>
      </w:pPr>
      <w:r>
        <w:rPr/>
        <w:t>This offer, if not previously withdrawn, will fall unless a binding written acceptance has been received by us by 5pm on the day falling one week from today's date.</w:t>
      </w:r>
    </w:p>
    <w:p>
      <w:pPr>
        <w:pStyle w:val="BodyText"/>
        <w:spacing w:before="11"/>
      </w:pPr>
    </w:p>
    <w:p>
      <w:pPr>
        <w:pStyle w:val="BodyText"/>
        <w:ind w:left="102"/>
      </w:pPr>
      <w:r>
        <w:rPr/>
        <w:t>Yours</w:t>
      </w:r>
      <w:r>
        <w:rPr>
          <w:spacing w:val="-9"/>
        </w:rPr>
        <w:t> </w:t>
      </w:r>
      <w:r>
        <w:rPr>
          <w:spacing w:val="-2"/>
        </w:rPr>
        <w:t>faithfully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tbl>
      <w:tblPr>
        <w:tblW w:w="0" w:type="auto"/>
        <w:jc w:val="left"/>
        <w:tblInd w:w="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1"/>
        <w:gridCol w:w="3877"/>
      </w:tblGrid>
      <w:tr>
        <w:trPr>
          <w:trHeight w:val="1372" w:hRule="atLeast"/>
        </w:trPr>
        <w:tc>
          <w:tcPr>
            <w:tcW w:w="4511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……………………………………………….,</w:t>
            </w:r>
          </w:p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For and on behalf of [</w:t>
            </w:r>
            <w:r>
              <w:rPr>
                <w:color w:val="000000"/>
                <w:sz w:val="20"/>
                <w:highlight w:val="yellow"/>
              </w:rPr>
              <w:t>DN: Insert name of firm</w:t>
            </w:r>
            <w:r>
              <w:rPr>
                <w:color w:val="000000"/>
                <w:sz w:val="20"/>
              </w:rPr>
              <w:t> </w:t>
            </w:r>
            <w:r>
              <w:rPr>
                <w:color w:val="000000"/>
                <w:sz w:val="20"/>
                <w:highlight w:val="yellow"/>
              </w:rPr>
              <w:t>submitting</w:t>
            </w:r>
            <w:r>
              <w:rPr>
                <w:color w:val="000000"/>
                <w:spacing w:val="-1"/>
                <w:sz w:val="20"/>
                <w:highlight w:val="yellow"/>
              </w:rPr>
              <w:t> </w:t>
            </w:r>
            <w:r>
              <w:rPr>
                <w:color w:val="000000"/>
                <w:sz w:val="20"/>
                <w:highlight w:val="yellow"/>
              </w:rPr>
              <w:t>offer</w:t>
            </w:r>
            <w:r>
              <w:rPr>
                <w:color w:val="000000"/>
                <w:sz w:val="20"/>
              </w:rPr>
              <w:t>]</w:t>
            </w:r>
            <w:r>
              <w:rPr>
                <w:color w:val="000000"/>
                <w:spacing w:val="40"/>
                <w:sz w:val="20"/>
              </w:rPr>
              <w:t> </w:t>
            </w:r>
            <w:r>
              <w:rPr>
                <w:color w:val="000000"/>
                <w:sz w:val="20"/>
              </w:rPr>
              <w:t>as agents for the Purchaser</w:t>
            </w:r>
          </w:p>
        </w:tc>
        <w:tc>
          <w:tcPr>
            <w:tcW w:w="3877" w:type="dxa"/>
          </w:tcPr>
          <w:p>
            <w:pPr>
              <w:pStyle w:val="TableParagraph"/>
              <w:tabs>
                <w:tab w:pos="3115" w:val="left" w:leader="dot"/>
              </w:tabs>
              <w:spacing w:line="223" w:lineRule="exact"/>
              <w:ind w:left="505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Witness</w:t>
            </w:r>
          </w:p>
          <w:p>
            <w:pPr>
              <w:pStyle w:val="TableParagraph"/>
              <w:tabs>
                <w:tab w:pos="2817" w:val="left" w:leader="dot"/>
              </w:tabs>
              <w:spacing w:before="229"/>
              <w:ind w:left="431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  <w:r>
              <w:rPr>
                <w:sz w:val="20"/>
              </w:rPr>
              <w:tab/>
              <w:t>(Full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name)</w:t>
            </w:r>
          </w:p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</w:t>
            </w:r>
          </w:p>
          <w:p>
            <w:pPr>
              <w:pStyle w:val="TableParagraph"/>
              <w:spacing w:before="1"/>
              <w:ind w:left="428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</w:t>
            </w:r>
          </w:p>
          <w:p>
            <w:pPr>
              <w:pStyle w:val="TableParagraph"/>
              <w:spacing w:line="210" w:lineRule="exact"/>
              <w:ind w:left="2039"/>
              <w:rPr>
                <w:sz w:val="20"/>
              </w:rPr>
            </w:pPr>
            <w:r>
              <w:rPr>
                <w:sz w:val="20"/>
              </w:rPr>
              <w:t>(address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witness)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1"/>
      </w:pPr>
    </w:p>
    <w:p>
      <w:pPr>
        <w:spacing w:before="0"/>
        <w:ind w:left="135" w:right="155" w:hanging="6"/>
        <w:jc w:val="center"/>
        <w:rPr>
          <w:i/>
          <w:sz w:val="20"/>
        </w:rPr>
      </w:pPr>
      <w:r>
        <w:rPr>
          <w:i/>
          <w:sz w:val="20"/>
        </w:rPr>
        <w:t>Please print and attach the separate Schedule of Sale and Purchase Conditions to this Offer</w:t>
      </w:r>
      <w:r>
        <w:rPr>
          <w:i/>
          <w:sz w:val="20"/>
        </w:rPr>
        <w:t> 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date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sign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pages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 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Schedule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indicated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agents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 behalf of the Purchaser</w:t>
      </w:r>
    </w:p>
    <w:sectPr>
      <w:pgSz w:w="11910" w:h="16850"/>
      <w:pgMar w:header="727" w:footer="0" w:top="94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7760">
              <wp:simplePos x="0" y="0"/>
              <wp:positionH relativeFrom="page">
                <wp:posOffset>1310386</wp:posOffset>
              </wp:positionH>
              <wp:positionV relativeFrom="page">
                <wp:posOffset>449792</wp:posOffset>
              </wp:positionV>
              <wp:extent cx="4938395" cy="19621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9383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TO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BE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ISSUED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ON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THE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BUYERS'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SCOTTISH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t>SOLICITORS'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HEADED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03.18pt;margin-top:35.416698pt;width:388.85pt;height:15.45pt;mso-position-horizontal-relative:page;mso-position-vertical-relative:page;z-index:-15838720" type="#_x0000_t202" id="docshape1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TO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BE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ISSUED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ON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THE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BUYERS'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SCOTTISH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SOLICITORS'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HEADED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8272">
              <wp:simplePos x="0" y="0"/>
              <wp:positionH relativeFrom="page">
                <wp:posOffset>6374638</wp:posOffset>
              </wp:positionH>
              <wp:positionV relativeFrom="page">
                <wp:posOffset>448861</wp:posOffset>
              </wp:positionV>
              <wp:extent cx="159385" cy="16700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1.940002pt;margin-top:35.343456pt;width:12.55pt;height:13.15pt;mso-position-horizontal-relative:page;mso-position-vertical-relative:page;z-index:-1583820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7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6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5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45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810" w:hanging="70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2" w:hanging="85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795" w:hanging="113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4213" w:hanging="141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3" w:hanging="141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7" w:hanging="141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1" w:hanging="141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95" w:hanging="141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38" w:hanging="1419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661" w:hanging="851"/>
      <w:outlineLvl w:val="2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795" w:hanging="1134"/>
      <w:jc w:val="both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Penman</dc:creator>
  <dc:title>MF Letter</dc:title>
  <dcterms:created xsi:type="dcterms:W3CDTF">2024-02-01T10:13:28Z</dcterms:created>
  <dcterms:modified xsi:type="dcterms:W3CDTF">2024-02-01T10:13:28Z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2024-02-01T00:00:00Z</vt:filetime>
  </property>
  <property fmtid="{D5CDD505-2E9C-101B-9397-08002B2CF9AE}" pid="5" name="Producer">
    <vt:lpwstr>Microsoft® Word for Microsoft 365</vt:lpwstr>
  </property>
</Properties>
</file>